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291" w:rsidRPr="00404B14" w:rsidRDefault="00292291" w:rsidP="00292291">
      <w:pPr>
        <w:pBdr>
          <w:top w:val="double" w:sz="18" w:space="1" w:color="auto"/>
        </w:pBdr>
        <w:tabs>
          <w:tab w:val="left" w:pos="-720"/>
        </w:tabs>
        <w:suppressAutoHyphens/>
        <w:spacing w:after="0" w:line="240" w:lineRule="auto"/>
        <w:jc w:val="right"/>
        <w:rPr>
          <w:rFonts w:ascii="Times New Roman" w:hAnsi="Times New Roman"/>
          <w:b/>
          <w:bCs/>
        </w:rPr>
      </w:pPr>
      <w:bookmarkStart w:id="0" w:name="_GoBack"/>
      <w:bookmarkEnd w:id="0"/>
    </w:p>
    <w:p w:rsidR="00292291" w:rsidRPr="00404B14" w:rsidRDefault="006968FF" w:rsidP="00292291">
      <w:pPr>
        <w:tabs>
          <w:tab w:val="center" w:pos="4320"/>
        </w:tabs>
        <w:spacing w:after="0" w:line="240" w:lineRule="auto"/>
        <w:ind w:left="720" w:right="900"/>
        <w:jc w:val="center"/>
        <w:rPr>
          <w:rFonts w:ascii="Times New Roman" w:hAnsi="Times New Roman"/>
          <w:b/>
          <w:i/>
        </w:rPr>
      </w:pPr>
      <w:bookmarkStart w:id="1" w:name="_DV_M0"/>
      <w:bookmarkStart w:id="2" w:name="_DV_M1"/>
      <w:bookmarkStart w:id="3" w:name="_DV_M2"/>
      <w:bookmarkStart w:id="4" w:name="_DV_M3"/>
      <w:bookmarkEnd w:id="1"/>
      <w:bookmarkEnd w:id="2"/>
      <w:bookmarkEnd w:id="3"/>
      <w:bookmarkEnd w:id="4"/>
      <w:proofErr w:type="gramStart"/>
      <w:r>
        <w:rPr>
          <w:rFonts w:ascii="Times New Roman" w:hAnsi="Times New Roman"/>
          <w:b/>
          <w:i/>
        </w:rPr>
        <w:t>Modification</w:t>
      </w:r>
      <w:r w:rsidR="00292291">
        <w:rPr>
          <w:rFonts w:ascii="Times New Roman" w:hAnsi="Times New Roman"/>
          <w:b/>
          <w:i/>
        </w:rPr>
        <w:t xml:space="preserve"> No.</w:t>
      </w:r>
      <w:proofErr w:type="gramEnd"/>
      <w:r w:rsidR="00292291">
        <w:rPr>
          <w:rFonts w:ascii="Times New Roman" w:hAnsi="Times New Roman"/>
          <w:b/>
          <w:i/>
        </w:rPr>
        <w:t xml:space="preserve"> </w:t>
      </w:r>
      <w:r w:rsidR="00D54C9B">
        <w:rPr>
          <w:rFonts w:ascii="Times New Roman" w:hAnsi="Times New Roman"/>
          <w:b/>
          <w:i/>
        </w:rPr>
        <w:t>[__]</w:t>
      </w:r>
      <w:r w:rsidR="00292291">
        <w:rPr>
          <w:rFonts w:ascii="Times New Roman" w:hAnsi="Times New Roman"/>
          <w:b/>
          <w:i/>
        </w:rPr>
        <w:t xml:space="preserve"> to the </w:t>
      </w:r>
      <w:r w:rsidR="00292291" w:rsidRPr="00404B14">
        <w:rPr>
          <w:rFonts w:ascii="Times New Roman" w:hAnsi="Times New Roman"/>
          <w:b/>
          <w:i/>
        </w:rPr>
        <w:t>Contribution A</w:t>
      </w:r>
      <w:r w:rsidR="00031D1C">
        <w:rPr>
          <w:rFonts w:ascii="Times New Roman" w:hAnsi="Times New Roman"/>
          <w:b/>
          <w:i/>
        </w:rPr>
        <w:t>rrangement</w:t>
      </w:r>
      <w:r w:rsidR="00292291" w:rsidRPr="00404B14">
        <w:rPr>
          <w:rFonts w:ascii="Times New Roman" w:hAnsi="Times New Roman"/>
          <w:b/>
          <w:i/>
        </w:rPr>
        <w:t xml:space="preserve"> </w:t>
      </w:r>
    </w:p>
    <w:p w:rsidR="00292291" w:rsidRPr="00404B14" w:rsidRDefault="00292291" w:rsidP="001D721D">
      <w:pPr>
        <w:tabs>
          <w:tab w:val="center" w:pos="4320"/>
        </w:tabs>
        <w:spacing w:after="0" w:line="240" w:lineRule="auto"/>
        <w:ind w:left="720" w:right="774"/>
        <w:jc w:val="center"/>
        <w:rPr>
          <w:rFonts w:ascii="Times New Roman" w:hAnsi="Times New Roman"/>
          <w:b/>
          <w:i/>
        </w:rPr>
      </w:pPr>
      <w:r w:rsidRPr="00404B14">
        <w:rPr>
          <w:rFonts w:ascii="Times New Roman" w:hAnsi="Times New Roman"/>
          <w:b/>
          <w:i/>
        </w:rPr>
        <w:t xml:space="preserve">Between the </w:t>
      </w:r>
      <w:r w:rsidR="00A1533D">
        <w:rPr>
          <w:rFonts w:ascii="Times New Roman" w:hAnsi="Times New Roman"/>
          <w:b/>
          <w:i/>
        </w:rPr>
        <w:t>[</w:t>
      </w:r>
      <w:r w:rsidR="00D54C9B">
        <w:rPr>
          <w:rFonts w:ascii="Times New Roman" w:hAnsi="Times New Roman"/>
          <w:b/>
          <w:i/>
        </w:rPr>
        <w:t>Fund Donor]</w:t>
      </w:r>
      <w:r w:rsidRPr="00404B14">
        <w:rPr>
          <w:rFonts w:ascii="Times New Roman" w:hAnsi="Times New Roman"/>
          <w:b/>
          <w:i/>
        </w:rPr>
        <w:t xml:space="preserve"> and the Trustee</w:t>
      </w:r>
      <w:r>
        <w:rPr>
          <w:rFonts w:ascii="Times New Roman" w:hAnsi="Times New Roman"/>
          <w:b/>
          <w:i/>
        </w:rPr>
        <w:t xml:space="preserve"> </w:t>
      </w:r>
      <w:r w:rsidRPr="00404B14">
        <w:rPr>
          <w:rFonts w:ascii="Times New Roman" w:hAnsi="Times New Roman"/>
          <w:b/>
          <w:i/>
        </w:rPr>
        <w:t>for the CGIAR Fund (</w:t>
      </w:r>
      <w:r w:rsidR="001D721D" w:rsidRPr="001D721D">
        <w:rPr>
          <w:rFonts w:ascii="Times New Roman" w:hAnsi="Times New Roman"/>
          <w:b/>
          <w:i/>
        </w:rPr>
        <w:t>MTO </w:t>
      </w:r>
      <w:r w:rsidRPr="00404B14">
        <w:rPr>
          <w:rFonts w:ascii="Times New Roman" w:hAnsi="Times New Roman"/>
          <w:b/>
          <w:i/>
        </w:rPr>
        <w:t xml:space="preserve">069018) </w:t>
      </w:r>
    </w:p>
    <w:p w:rsidR="00292291" w:rsidRPr="00404B14" w:rsidRDefault="00292291" w:rsidP="00292291">
      <w:pPr>
        <w:tabs>
          <w:tab w:val="center" w:pos="4320"/>
        </w:tabs>
        <w:spacing w:after="0" w:line="240" w:lineRule="auto"/>
        <w:ind w:left="720" w:right="900"/>
        <w:jc w:val="center"/>
        <w:rPr>
          <w:rFonts w:ascii="Times New Roman" w:hAnsi="Times New Roman"/>
          <w:b/>
          <w:i/>
        </w:rPr>
      </w:pPr>
    </w:p>
    <w:p w:rsidR="00292291" w:rsidRPr="00404B14" w:rsidRDefault="00292291" w:rsidP="00292291">
      <w:pPr>
        <w:pBdr>
          <w:top w:val="double" w:sz="18" w:space="1" w:color="auto"/>
        </w:pBdr>
        <w:tabs>
          <w:tab w:val="left" w:pos="-720"/>
        </w:tabs>
        <w:suppressAutoHyphens/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292291" w:rsidRPr="00404B14" w:rsidRDefault="00292291" w:rsidP="00292291">
      <w:pPr>
        <w:spacing w:after="0" w:line="240" w:lineRule="auto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</w:rPr>
        <w:t xml:space="preserve">WHEREAS, </w:t>
      </w:r>
      <w:r>
        <w:rPr>
          <w:rFonts w:ascii="Times New Roman" w:hAnsi="Times New Roman"/>
        </w:rPr>
        <w:t>a</w:t>
      </w:r>
      <w:r w:rsidRPr="00404B14">
        <w:rPr>
          <w:rFonts w:ascii="Times New Roman" w:hAnsi="Times New Roman"/>
        </w:rPr>
        <w:t xml:space="preserve"> Contribution A</w:t>
      </w:r>
      <w:r w:rsidR="00031D1C">
        <w:rPr>
          <w:rFonts w:ascii="Times New Roman" w:hAnsi="Times New Roman"/>
        </w:rPr>
        <w:t>rrangement</w:t>
      </w:r>
      <w:r w:rsidRPr="00404B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dated ____________ was</w:t>
      </w:r>
      <w:r w:rsidRPr="00404B14">
        <w:rPr>
          <w:rFonts w:ascii="Times New Roman" w:hAnsi="Times New Roman"/>
        </w:rPr>
        <w:t xml:space="preserve"> </w:t>
      </w:r>
      <w:r w:rsidR="00031D1C">
        <w:rPr>
          <w:rFonts w:ascii="Times New Roman" w:hAnsi="Times New Roman"/>
        </w:rPr>
        <w:t>made</w:t>
      </w:r>
      <w:r w:rsidRPr="00404B14">
        <w:rPr>
          <w:rFonts w:ascii="Times New Roman" w:hAnsi="Times New Roman"/>
        </w:rPr>
        <w:t xml:space="preserve"> by the International Bank for Reconstruction and Development </w:t>
      </w:r>
      <w:r w:rsidR="00932B39" w:rsidRPr="00932B39">
        <w:rPr>
          <w:rFonts w:ascii="Times New Roman" w:hAnsi="Times New Roman"/>
        </w:rPr>
        <w:t xml:space="preserve">(the “Bank”) </w:t>
      </w:r>
      <w:r w:rsidRPr="00404B14">
        <w:rPr>
          <w:rFonts w:ascii="Times New Roman" w:hAnsi="Times New Roman"/>
        </w:rPr>
        <w:t xml:space="preserve">and the </w:t>
      </w:r>
      <w:r w:rsidR="00302AFD">
        <w:rPr>
          <w:rFonts w:ascii="Times New Roman" w:hAnsi="Times New Roman"/>
        </w:rPr>
        <w:t>______________</w:t>
      </w:r>
      <w:r w:rsidRPr="00404B14">
        <w:rPr>
          <w:rFonts w:ascii="Times New Roman" w:hAnsi="Times New Roman"/>
        </w:rPr>
        <w:t xml:space="preserve"> (the “Fund Donor,” and together with the Bank, the “P</w:t>
      </w:r>
      <w:r w:rsidR="00031D1C">
        <w:rPr>
          <w:rFonts w:ascii="Times New Roman" w:hAnsi="Times New Roman"/>
        </w:rPr>
        <w:t>articipants</w:t>
      </w:r>
      <w:r w:rsidRPr="00404B14">
        <w:rPr>
          <w:rFonts w:ascii="Times New Roman" w:hAnsi="Times New Roman"/>
        </w:rPr>
        <w:t xml:space="preserve">”) </w:t>
      </w:r>
      <w:r>
        <w:rPr>
          <w:rFonts w:ascii="Times New Roman" w:hAnsi="Times New Roman"/>
        </w:rPr>
        <w:t>(the “Contribution A</w:t>
      </w:r>
      <w:r w:rsidR="00031D1C">
        <w:rPr>
          <w:rFonts w:ascii="Times New Roman" w:hAnsi="Times New Roman"/>
        </w:rPr>
        <w:t>rrangement</w:t>
      </w:r>
      <w:r>
        <w:rPr>
          <w:rFonts w:ascii="Times New Roman" w:hAnsi="Times New Roman"/>
        </w:rPr>
        <w:t xml:space="preserve">”) </w:t>
      </w:r>
      <w:r w:rsidRPr="00404B14">
        <w:rPr>
          <w:rFonts w:ascii="Times New Roman" w:hAnsi="Times New Roman"/>
        </w:rPr>
        <w:t xml:space="preserve">for the purpose of receiving funds for the multi-donor trust fund for the CGIAR, </w:t>
      </w:r>
      <w:r w:rsidR="001D721D" w:rsidRPr="001D721D">
        <w:rPr>
          <w:rFonts w:ascii="Times New Roman" w:hAnsi="Times New Roman"/>
        </w:rPr>
        <w:t>MTO </w:t>
      </w:r>
      <w:r w:rsidRPr="00404B14">
        <w:rPr>
          <w:rFonts w:ascii="Times New Roman" w:hAnsi="Times New Roman"/>
        </w:rPr>
        <w:t>069018, and for which capital</w:t>
      </w:r>
      <w:r w:rsidR="00A1533D">
        <w:rPr>
          <w:rFonts w:ascii="Times New Roman" w:hAnsi="Times New Roman"/>
        </w:rPr>
        <w:t xml:space="preserve">ized terms </w:t>
      </w:r>
      <w:r w:rsidRPr="00404B14">
        <w:rPr>
          <w:rFonts w:ascii="Times New Roman" w:hAnsi="Times New Roman"/>
        </w:rPr>
        <w:t xml:space="preserve">used </w:t>
      </w:r>
      <w:r>
        <w:rPr>
          <w:rFonts w:ascii="Times New Roman" w:hAnsi="Times New Roman"/>
        </w:rPr>
        <w:t>t</w:t>
      </w:r>
      <w:r w:rsidRPr="00404B14">
        <w:rPr>
          <w:rFonts w:ascii="Times New Roman" w:hAnsi="Times New Roman"/>
        </w:rPr>
        <w:t xml:space="preserve">herein </w:t>
      </w:r>
      <w:r>
        <w:rPr>
          <w:rFonts w:ascii="Times New Roman" w:hAnsi="Times New Roman"/>
        </w:rPr>
        <w:t xml:space="preserve">and herein </w:t>
      </w:r>
      <w:r w:rsidRPr="00404B14">
        <w:rPr>
          <w:rFonts w:ascii="Times New Roman" w:hAnsi="Times New Roman"/>
        </w:rPr>
        <w:t xml:space="preserve">are used as defined in the Glossary as such term is defined in Annex 1 (Defined Terms) attached </w:t>
      </w:r>
      <w:r>
        <w:rPr>
          <w:rFonts w:ascii="Times New Roman" w:hAnsi="Times New Roman"/>
        </w:rPr>
        <w:t>to such Contribution A</w:t>
      </w:r>
      <w:r w:rsidR="00031D1C">
        <w:rPr>
          <w:rFonts w:ascii="Times New Roman" w:hAnsi="Times New Roman"/>
        </w:rPr>
        <w:t>rrangement</w:t>
      </w:r>
      <w:r w:rsidRPr="00404B14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and</w:t>
      </w:r>
    </w:p>
    <w:p w:rsidR="00292291" w:rsidRPr="00404B14" w:rsidRDefault="00292291" w:rsidP="00292291">
      <w:pPr>
        <w:spacing w:after="0" w:line="240" w:lineRule="auto"/>
        <w:jc w:val="both"/>
        <w:rPr>
          <w:rFonts w:ascii="Times New Roman" w:hAnsi="Times New Roman"/>
        </w:rPr>
      </w:pPr>
    </w:p>
    <w:p w:rsidR="00292291" w:rsidRDefault="00292291" w:rsidP="00292291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</w:rPr>
        <w:t xml:space="preserve">WHEREAS, the </w:t>
      </w:r>
      <w:r>
        <w:rPr>
          <w:rFonts w:ascii="Times New Roman" w:hAnsi="Times New Roman"/>
        </w:rPr>
        <w:t xml:space="preserve">Fund Donor wishes to contribute additional funds to the </w:t>
      </w:r>
      <w:r w:rsidRPr="00404B14">
        <w:rPr>
          <w:rFonts w:ascii="Times New Roman" w:hAnsi="Times New Roman"/>
        </w:rPr>
        <w:t xml:space="preserve">CGIAR Fund; </w:t>
      </w:r>
    </w:p>
    <w:p w:rsidR="00292291" w:rsidRDefault="00292291" w:rsidP="00292291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292291" w:rsidRPr="00031D1C" w:rsidRDefault="00292291" w:rsidP="00292291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031D1C">
        <w:rPr>
          <w:rFonts w:ascii="Times New Roman" w:hAnsi="Times New Roman"/>
        </w:rPr>
        <w:t xml:space="preserve">NOW THEREFORE, </w:t>
      </w:r>
      <w:r w:rsidR="00031D1C" w:rsidRPr="00031D1C">
        <w:rPr>
          <w:rFonts w:ascii="Times New Roman" w:hAnsi="Times New Roman"/>
        </w:rPr>
        <w:t>the Participants hereto have come to the following understanding</w:t>
      </w:r>
      <w:r w:rsidRPr="00031D1C">
        <w:rPr>
          <w:rFonts w:ascii="Times New Roman" w:hAnsi="Times New Roman"/>
        </w:rPr>
        <w:t>:</w:t>
      </w:r>
    </w:p>
    <w:p w:rsidR="00292291" w:rsidRPr="00404B14" w:rsidRDefault="00292291" w:rsidP="00292291">
      <w:pPr>
        <w:spacing w:after="0" w:line="240" w:lineRule="auto"/>
        <w:jc w:val="both"/>
        <w:rPr>
          <w:rFonts w:ascii="Times New Roman" w:hAnsi="Times New Roman"/>
        </w:rPr>
      </w:pPr>
    </w:p>
    <w:p w:rsidR="00292291" w:rsidRDefault="00292291" w:rsidP="00292291">
      <w:pPr>
        <w:spacing w:after="0" w:line="240" w:lineRule="auto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</w:rPr>
        <w:t>1.</w:t>
      </w:r>
      <w:r w:rsidRPr="00404B14">
        <w:rPr>
          <w:rFonts w:ascii="Times New Roman" w:hAnsi="Times New Roman"/>
        </w:rPr>
        <w:tab/>
        <w:t>The Fund Donor h</w:t>
      </w:r>
      <w:r w:rsidR="00031D1C">
        <w:rPr>
          <w:rFonts w:ascii="Times New Roman" w:hAnsi="Times New Roman"/>
        </w:rPr>
        <w:t xml:space="preserve">as decided to </w:t>
      </w:r>
      <w:r w:rsidRPr="00404B14">
        <w:rPr>
          <w:rFonts w:ascii="Times New Roman" w:hAnsi="Times New Roman"/>
        </w:rPr>
        <w:t xml:space="preserve">contribute a </w:t>
      </w:r>
      <w:r w:rsidR="00796BCB">
        <w:rPr>
          <w:rFonts w:ascii="Times New Roman" w:hAnsi="Times New Roman"/>
        </w:rPr>
        <w:t>supplemental</w:t>
      </w:r>
      <w:r w:rsidRPr="00404B14">
        <w:rPr>
          <w:rFonts w:ascii="Times New Roman" w:hAnsi="Times New Roman"/>
        </w:rPr>
        <w:t xml:space="preserve"> amount of </w:t>
      </w:r>
      <w:r w:rsidR="00302AFD">
        <w:rPr>
          <w:rFonts w:ascii="Times New Roman" w:hAnsi="Times New Roman"/>
          <w:i/>
        </w:rPr>
        <w:t>[US$</w:t>
      </w:r>
      <w:r w:rsidR="00D54C9B">
        <w:rPr>
          <w:rFonts w:ascii="Times New Roman" w:hAnsi="Times New Roman"/>
        </w:rPr>
        <w:t>_________</w:t>
      </w:r>
      <w:r w:rsidR="00302AFD">
        <w:rPr>
          <w:rFonts w:ascii="Times New Roman" w:hAnsi="Times New Roman"/>
          <w:i/>
        </w:rPr>
        <w:t>]</w:t>
      </w:r>
      <w:r w:rsidRPr="00404B14">
        <w:rPr>
          <w:rFonts w:ascii="Times New Roman" w:hAnsi="Times New Roman"/>
        </w:rPr>
        <w:t xml:space="preserve"> (</w:t>
      </w:r>
      <w:r w:rsidR="00D54C9B">
        <w:rPr>
          <w:rFonts w:ascii="Times New Roman" w:hAnsi="Times New Roman"/>
        </w:rPr>
        <w:t xml:space="preserve">[write out </w:t>
      </w:r>
      <w:r w:rsidR="00302AFD">
        <w:rPr>
          <w:rFonts w:ascii="Times New Roman" w:hAnsi="Times New Roman"/>
        </w:rPr>
        <w:t xml:space="preserve">United States dollars or other currency and </w:t>
      </w:r>
      <w:r w:rsidR="00D54C9B">
        <w:rPr>
          <w:rFonts w:ascii="Times New Roman" w:hAnsi="Times New Roman"/>
        </w:rPr>
        <w:t>amount]</w:t>
      </w:r>
      <w:r w:rsidRPr="00404B14">
        <w:rPr>
          <w:rFonts w:ascii="Times New Roman" w:hAnsi="Times New Roman"/>
        </w:rPr>
        <w:t xml:space="preserve">) </w:t>
      </w:r>
      <w:r w:rsidR="006968FF">
        <w:rPr>
          <w:rFonts w:ascii="Times New Roman" w:hAnsi="Times New Roman"/>
        </w:rPr>
        <w:t xml:space="preserve">(the </w:t>
      </w:r>
      <w:r w:rsidR="009725A4" w:rsidRPr="009725A4">
        <w:rPr>
          <w:rFonts w:ascii="Times New Roman" w:hAnsi="Times New Roman"/>
        </w:rPr>
        <w:t>“Supplemental Contribution,” which is understood to be a “Contribution” as defined in the Glossary</w:t>
      </w:r>
      <w:r w:rsidR="006968FF">
        <w:rPr>
          <w:rFonts w:ascii="Times New Roman" w:hAnsi="Times New Roman"/>
        </w:rPr>
        <w:t xml:space="preserve">) </w:t>
      </w:r>
      <w:r w:rsidRPr="00404B14">
        <w:rPr>
          <w:rFonts w:ascii="Times New Roman" w:hAnsi="Times New Roman"/>
        </w:rPr>
        <w:t xml:space="preserve">to the CGIAR Fund as specified in paragraph </w:t>
      </w:r>
      <w:r w:rsidR="00724FDF">
        <w:rPr>
          <w:rFonts w:ascii="Times New Roman" w:hAnsi="Times New Roman"/>
        </w:rPr>
        <w:t>3</w:t>
      </w:r>
      <w:r w:rsidRPr="00404B14">
        <w:rPr>
          <w:rFonts w:ascii="Times New Roman" w:hAnsi="Times New Roman"/>
        </w:rPr>
        <w:t xml:space="preserve"> below. </w:t>
      </w:r>
    </w:p>
    <w:p w:rsidR="00D54C9B" w:rsidRPr="00404B14" w:rsidRDefault="00D54C9B" w:rsidP="00292291">
      <w:pPr>
        <w:spacing w:after="0" w:line="240" w:lineRule="auto"/>
        <w:jc w:val="both"/>
        <w:rPr>
          <w:rFonts w:ascii="Times New Roman" w:hAnsi="Times New Roman"/>
        </w:rPr>
      </w:pPr>
    </w:p>
    <w:p w:rsidR="00292291" w:rsidRPr="00404B14" w:rsidRDefault="00292291" w:rsidP="00292291">
      <w:pPr>
        <w:spacing w:after="0" w:line="240" w:lineRule="auto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</w:rPr>
        <w:t>2.</w:t>
      </w:r>
      <w:r w:rsidRPr="00404B14">
        <w:rPr>
          <w:rFonts w:ascii="Times New Roman" w:hAnsi="Times New Roman"/>
        </w:rPr>
        <w:tab/>
      </w:r>
      <w:r w:rsidR="006968FF">
        <w:rPr>
          <w:rFonts w:ascii="Times New Roman" w:hAnsi="Times New Roman"/>
        </w:rPr>
        <w:t>T</w:t>
      </w:r>
      <w:r w:rsidRPr="00404B14">
        <w:rPr>
          <w:rFonts w:ascii="Times New Roman" w:hAnsi="Times New Roman"/>
        </w:rPr>
        <w:t>he</w:t>
      </w:r>
      <w:r w:rsidR="00796BCB" w:rsidRPr="00796BCB">
        <w:rPr>
          <w:rFonts w:ascii="Times New Roman" w:hAnsi="Times New Roman"/>
        </w:rPr>
        <w:t xml:space="preserve"> </w:t>
      </w:r>
      <w:r w:rsidR="00796BCB">
        <w:rPr>
          <w:rFonts w:ascii="Times New Roman" w:hAnsi="Times New Roman"/>
        </w:rPr>
        <w:t>Supplemental</w:t>
      </w:r>
      <w:r w:rsidRPr="00404B14">
        <w:rPr>
          <w:rFonts w:ascii="Times New Roman" w:hAnsi="Times New Roman"/>
        </w:rPr>
        <w:t xml:space="preserve"> Contribution </w:t>
      </w:r>
      <w:r w:rsidR="00031D1C">
        <w:rPr>
          <w:rFonts w:ascii="Times New Roman" w:hAnsi="Times New Roman"/>
        </w:rPr>
        <w:t>will</w:t>
      </w:r>
      <w:r w:rsidRPr="00404B14">
        <w:rPr>
          <w:rFonts w:ascii="Times New Roman" w:hAnsi="Times New Roman"/>
        </w:rPr>
        <w:t xml:space="preserve"> be administered by the Trustee on behalf of the Fund Donor in accordance with the terms and conditions specified in th</w:t>
      </w:r>
      <w:r>
        <w:rPr>
          <w:rFonts w:ascii="Times New Roman" w:hAnsi="Times New Roman"/>
        </w:rPr>
        <w:t>e</w:t>
      </w:r>
      <w:r w:rsidRPr="00404B14">
        <w:rPr>
          <w:rFonts w:ascii="Times New Roman" w:hAnsi="Times New Roman"/>
        </w:rPr>
        <w:t xml:space="preserve"> Contribution A</w:t>
      </w:r>
      <w:r w:rsidR="00031D1C">
        <w:rPr>
          <w:rFonts w:ascii="Times New Roman" w:hAnsi="Times New Roman"/>
        </w:rPr>
        <w:t>rrangement</w:t>
      </w:r>
      <w:r w:rsidRPr="00404B14">
        <w:rPr>
          <w:rFonts w:ascii="Times New Roman" w:hAnsi="Times New Roman"/>
        </w:rPr>
        <w:t xml:space="preserve">, including Annex 1 (Defined Terms) (until such time as Annex 1 is replaced by the Glossary through inclusion thereof in the Common Operational Framework, at which time such Glossary </w:t>
      </w:r>
      <w:r w:rsidR="00031D1C">
        <w:rPr>
          <w:rFonts w:ascii="Times New Roman" w:hAnsi="Times New Roman"/>
        </w:rPr>
        <w:t>will</w:t>
      </w:r>
      <w:r w:rsidRPr="00404B14">
        <w:rPr>
          <w:rFonts w:ascii="Times New Roman" w:hAnsi="Times New Roman"/>
        </w:rPr>
        <w:t xml:space="preserve"> be incorporated by reference into the Contribution A</w:t>
      </w:r>
      <w:r w:rsidR="00031D1C">
        <w:rPr>
          <w:rFonts w:ascii="Times New Roman" w:hAnsi="Times New Roman"/>
        </w:rPr>
        <w:t>rrangement</w:t>
      </w:r>
      <w:r w:rsidRPr="00404B14">
        <w:rPr>
          <w:rFonts w:ascii="Times New Roman" w:hAnsi="Times New Roman"/>
        </w:rPr>
        <w:t>), Annex 2 (Trustee Provisions), and Annex 3 (Form of W3 Transfer Agreement), as well as the Governance Framework and the CGIAR Principles, which are hereby incorporated by reference, all of which constitute an integral part of th</w:t>
      </w:r>
      <w:r>
        <w:rPr>
          <w:rFonts w:ascii="Times New Roman" w:hAnsi="Times New Roman"/>
        </w:rPr>
        <w:t>e</w:t>
      </w:r>
      <w:r w:rsidRPr="00404B14">
        <w:rPr>
          <w:rFonts w:ascii="Times New Roman" w:hAnsi="Times New Roman"/>
        </w:rPr>
        <w:t xml:space="preserve"> Contribution A</w:t>
      </w:r>
      <w:r w:rsidR="00031D1C">
        <w:rPr>
          <w:rFonts w:ascii="Times New Roman" w:hAnsi="Times New Roman"/>
        </w:rPr>
        <w:t>rrangement</w:t>
      </w:r>
      <w:r w:rsidRPr="00404B14">
        <w:rPr>
          <w:rFonts w:ascii="Times New Roman" w:hAnsi="Times New Roman"/>
        </w:rPr>
        <w:t xml:space="preserve">.        </w:t>
      </w:r>
    </w:p>
    <w:p w:rsidR="00292291" w:rsidRPr="00404B14" w:rsidRDefault="00292291" w:rsidP="00292291">
      <w:pPr>
        <w:spacing w:after="0" w:line="240" w:lineRule="auto"/>
        <w:jc w:val="both"/>
        <w:rPr>
          <w:rFonts w:ascii="Times New Roman" w:hAnsi="Times New Roman"/>
        </w:rPr>
      </w:pPr>
    </w:p>
    <w:p w:rsidR="00292291" w:rsidRPr="00D54C9B" w:rsidRDefault="00292291" w:rsidP="00D54C9B">
      <w:pPr>
        <w:pStyle w:val="Default"/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404B14">
        <w:rPr>
          <w:rFonts w:ascii="Times New Roman" w:hAnsi="Times New Roman"/>
          <w:sz w:val="22"/>
          <w:szCs w:val="22"/>
        </w:rPr>
        <w:t>3.</w:t>
      </w:r>
      <w:r w:rsidRPr="00404B14">
        <w:rPr>
          <w:rFonts w:ascii="Times New Roman" w:hAnsi="Times New Roman"/>
          <w:sz w:val="22"/>
          <w:szCs w:val="22"/>
        </w:rPr>
        <w:tab/>
        <w:t xml:space="preserve">The Fund Donor </w:t>
      </w:r>
      <w:r w:rsidR="00031D1C">
        <w:rPr>
          <w:rFonts w:ascii="Times New Roman" w:hAnsi="Times New Roman"/>
          <w:sz w:val="22"/>
          <w:szCs w:val="22"/>
        </w:rPr>
        <w:t>will</w:t>
      </w:r>
      <w:r w:rsidRPr="00404B14">
        <w:rPr>
          <w:rFonts w:ascii="Times New Roman" w:hAnsi="Times New Roman"/>
          <w:sz w:val="22"/>
          <w:szCs w:val="22"/>
        </w:rPr>
        <w:t xml:space="preserve"> deposit the</w:t>
      </w:r>
      <w:r w:rsidR="00796BCB" w:rsidRPr="00796BCB">
        <w:rPr>
          <w:rFonts w:ascii="Times New Roman" w:hAnsi="Times New Roman"/>
        </w:rPr>
        <w:t xml:space="preserve"> </w:t>
      </w:r>
      <w:r w:rsidR="00796BCB">
        <w:rPr>
          <w:rFonts w:ascii="Times New Roman" w:hAnsi="Times New Roman"/>
        </w:rPr>
        <w:t>Supplemental</w:t>
      </w:r>
      <w:r w:rsidRPr="00404B14">
        <w:rPr>
          <w:rFonts w:ascii="Times New Roman" w:hAnsi="Times New Roman"/>
          <w:sz w:val="22"/>
          <w:szCs w:val="22"/>
        </w:rPr>
        <w:t xml:space="preserve"> Contribution in cash through a bank transfer into such account with such bank designated by the Trustee in accordance with the following payment schedule, in each </w:t>
      </w:r>
      <w:r w:rsidRPr="00D54C9B">
        <w:rPr>
          <w:rFonts w:ascii="Times New Roman" w:hAnsi="Times New Roman"/>
          <w:sz w:val="22"/>
          <w:szCs w:val="22"/>
        </w:rPr>
        <w:t>case upon submission of a payment request by the Trustee:</w:t>
      </w:r>
      <w:r w:rsidRPr="00D54C9B">
        <w:rPr>
          <w:rFonts w:ascii="Times New Roman" w:hAnsi="Times New Roman"/>
          <w:sz w:val="22"/>
          <w:szCs w:val="22"/>
        </w:rPr>
        <w:tab/>
      </w:r>
    </w:p>
    <w:p w:rsidR="00292291" w:rsidRPr="00D54C9B" w:rsidRDefault="00292291" w:rsidP="00D54C9B">
      <w:pPr>
        <w:pStyle w:val="Default"/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</w:p>
    <w:p w:rsidR="00D54C9B" w:rsidRPr="00D54C9B" w:rsidRDefault="00D54C9B" w:rsidP="00D54C9B">
      <w:pPr>
        <w:numPr>
          <w:ilvl w:val="0"/>
          <w:numId w:val="1"/>
        </w:numPr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54C9B">
        <w:rPr>
          <w:rFonts w:ascii="Times New Roman" w:hAnsi="Times New Roman"/>
          <w:i/>
          <w:color w:val="000000"/>
        </w:rPr>
        <w:t>[US$ _________]</w:t>
      </w:r>
      <w:r w:rsidRPr="00D54C9B">
        <w:rPr>
          <w:rFonts w:ascii="Times New Roman" w:hAnsi="Times New Roman"/>
          <w:color w:val="000000"/>
        </w:rPr>
        <w:t xml:space="preserve"> </w:t>
      </w:r>
      <w:r w:rsidRPr="00404B14"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[write out </w:t>
      </w:r>
      <w:r w:rsidR="00302AFD">
        <w:rPr>
          <w:rFonts w:ascii="Times New Roman" w:hAnsi="Times New Roman"/>
        </w:rPr>
        <w:t xml:space="preserve">currency and </w:t>
      </w:r>
      <w:r>
        <w:rPr>
          <w:rFonts w:ascii="Times New Roman" w:hAnsi="Times New Roman"/>
        </w:rPr>
        <w:t>amount]</w:t>
      </w:r>
      <w:r w:rsidRPr="00404B14">
        <w:rPr>
          <w:rFonts w:ascii="Times New Roman" w:hAnsi="Times New Roman"/>
        </w:rPr>
        <w:t>)</w:t>
      </w:r>
      <w:r w:rsidRPr="00D54C9B">
        <w:rPr>
          <w:rFonts w:ascii="Times New Roman" w:hAnsi="Times New Roman"/>
          <w:color w:val="000000"/>
        </w:rPr>
        <w:t xml:space="preserve"> [upon effectiveness of this </w:t>
      </w:r>
      <w:r w:rsidR="006968FF">
        <w:rPr>
          <w:rFonts w:ascii="Times New Roman" w:hAnsi="Times New Roman"/>
          <w:color w:val="000000"/>
        </w:rPr>
        <w:t>Modification</w:t>
      </w:r>
      <w:r w:rsidRPr="00D54C9B">
        <w:rPr>
          <w:rFonts w:ascii="Times New Roman" w:hAnsi="Times New Roman"/>
          <w:color w:val="000000"/>
        </w:rPr>
        <w:t>] [on or before _____] (“Installment 1”); [and]</w:t>
      </w:r>
    </w:p>
    <w:p w:rsidR="00D54C9B" w:rsidRPr="00D54C9B" w:rsidRDefault="00D54C9B" w:rsidP="00D54C9B">
      <w:pPr>
        <w:tabs>
          <w:tab w:val="left" w:pos="21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:rsidR="00D54C9B" w:rsidRPr="00D54C9B" w:rsidRDefault="00D54C9B" w:rsidP="00D54C9B">
      <w:pPr>
        <w:numPr>
          <w:ilvl w:val="0"/>
          <w:numId w:val="1"/>
        </w:numPr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54C9B">
        <w:rPr>
          <w:rFonts w:ascii="Times New Roman" w:hAnsi="Times New Roman"/>
          <w:i/>
          <w:color w:val="000000"/>
        </w:rPr>
        <w:t>[US$ _________]</w:t>
      </w:r>
      <w:r w:rsidRPr="00D54C9B">
        <w:rPr>
          <w:rFonts w:ascii="Times New Roman" w:hAnsi="Times New Roman"/>
          <w:color w:val="000000"/>
        </w:rPr>
        <w:t xml:space="preserve"> </w:t>
      </w:r>
      <w:r w:rsidRPr="00404B14">
        <w:rPr>
          <w:rFonts w:ascii="Times New Roman" w:hAnsi="Times New Roman"/>
        </w:rPr>
        <w:t>(</w:t>
      </w:r>
      <w:r>
        <w:rPr>
          <w:rFonts w:ascii="Times New Roman" w:hAnsi="Times New Roman"/>
        </w:rPr>
        <w:t>[</w:t>
      </w:r>
      <w:proofErr w:type="gramStart"/>
      <w:r>
        <w:rPr>
          <w:rFonts w:ascii="Times New Roman" w:hAnsi="Times New Roman"/>
        </w:rPr>
        <w:t>write</w:t>
      </w:r>
      <w:proofErr w:type="gramEnd"/>
      <w:r>
        <w:rPr>
          <w:rFonts w:ascii="Times New Roman" w:hAnsi="Times New Roman"/>
        </w:rPr>
        <w:t xml:space="preserve"> out </w:t>
      </w:r>
      <w:r w:rsidR="00302AFD">
        <w:rPr>
          <w:rFonts w:ascii="Times New Roman" w:hAnsi="Times New Roman"/>
        </w:rPr>
        <w:t>currency and amount</w:t>
      </w:r>
      <w:r>
        <w:rPr>
          <w:rFonts w:ascii="Times New Roman" w:hAnsi="Times New Roman"/>
        </w:rPr>
        <w:t>]</w:t>
      </w:r>
      <w:r w:rsidRPr="00404B14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Pr="00D54C9B">
        <w:rPr>
          <w:rFonts w:ascii="Times New Roman" w:hAnsi="Times New Roman"/>
          <w:color w:val="000000"/>
        </w:rPr>
        <w:t>on or before ______ (“Installment 2”).</w:t>
      </w:r>
      <w:r w:rsidRPr="00D54C9B">
        <w:rPr>
          <w:rStyle w:val="FootnoteReference"/>
          <w:color w:val="000000"/>
          <w:sz w:val="22"/>
        </w:rPr>
        <w:footnoteReference w:id="1"/>
      </w:r>
    </w:p>
    <w:p w:rsidR="00292291" w:rsidRPr="00D54C9B" w:rsidRDefault="00292291" w:rsidP="00D54C9B">
      <w:pPr>
        <w:spacing w:after="0" w:line="240" w:lineRule="auto"/>
        <w:jc w:val="both"/>
        <w:rPr>
          <w:rFonts w:ascii="Times New Roman" w:hAnsi="Times New Roman"/>
        </w:rPr>
      </w:pPr>
    </w:p>
    <w:p w:rsidR="00292291" w:rsidRPr="00D54C9B" w:rsidRDefault="00292291" w:rsidP="00D54C9B">
      <w:pPr>
        <w:spacing w:after="0" w:line="240" w:lineRule="auto"/>
        <w:jc w:val="both"/>
        <w:rPr>
          <w:rFonts w:ascii="Times New Roman" w:hAnsi="Times New Roman"/>
        </w:rPr>
      </w:pPr>
      <w:r w:rsidRPr="00D54C9B">
        <w:rPr>
          <w:rFonts w:ascii="Times New Roman" w:hAnsi="Times New Roman"/>
        </w:rPr>
        <w:t xml:space="preserve">4.  When making deposits, the Fund Donor </w:t>
      </w:r>
      <w:r w:rsidR="00031D1C">
        <w:rPr>
          <w:rFonts w:ascii="Times New Roman" w:hAnsi="Times New Roman"/>
        </w:rPr>
        <w:t>will</w:t>
      </w:r>
      <w:r w:rsidRPr="00D54C9B">
        <w:rPr>
          <w:rFonts w:ascii="Times New Roman" w:hAnsi="Times New Roman"/>
        </w:rPr>
        <w:t xml:space="preserve"> instruct its bank to include in its payment details information (remittance advice) field of its SWIFT payment message, information indicating: the amount paid, that the payment is made by the Fund Donor for the CGIAR Fund (</w:t>
      </w:r>
      <w:r w:rsidR="001D721D" w:rsidRPr="001D721D">
        <w:rPr>
          <w:rFonts w:ascii="Times New Roman" w:hAnsi="Times New Roman"/>
        </w:rPr>
        <w:t>MTO </w:t>
      </w:r>
      <w:r w:rsidRPr="00D54C9B">
        <w:rPr>
          <w:rFonts w:ascii="Times New Roman" w:hAnsi="Times New Roman"/>
        </w:rPr>
        <w:t xml:space="preserve">069018), and the date of the deposit.  </w:t>
      </w:r>
    </w:p>
    <w:p w:rsidR="00292291" w:rsidRPr="00404B14" w:rsidRDefault="00292291" w:rsidP="00292291">
      <w:pPr>
        <w:spacing w:after="0" w:line="240" w:lineRule="auto"/>
        <w:jc w:val="both"/>
        <w:rPr>
          <w:rFonts w:ascii="Times New Roman" w:hAnsi="Times New Roman"/>
        </w:rPr>
      </w:pPr>
    </w:p>
    <w:p w:rsidR="00292291" w:rsidRDefault="00292291" w:rsidP="00292291">
      <w:pPr>
        <w:spacing w:after="0" w:line="240" w:lineRule="auto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</w:rPr>
        <w:t xml:space="preserve">5.  Upon receipt and identification of any deposits, and subject to the terms of paragraphs </w:t>
      </w:r>
      <w:r w:rsidR="004A0D33">
        <w:rPr>
          <w:rFonts w:ascii="Times New Roman" w:hAnsi="Times New Roman"/>
        </w:rPr>
        <w:t>A.</w:t>
      </w:r>
      <w:r w:rsidRPr="00404B14">
        <w:rPr>
          <w:rFonts w:ascii="Times New Roman" w:hAnsi="Times New Roman"/>
        </w:rPr>
        <w:t xml:space="preserve">2.6 and </w:t>
      </w:r>
      <w:r w:rsidR="004A0D33">
        <w:rPr>
          <w:rFonts w:ascii="Times New Roman" w:hAnsi="Times New Roman"/>
        </w:rPr>
        <w:t>A.</w:t>
      </w:r>
      <w:r w:rsidRPr="00404B14">
        <w:rPr>
          <w:rFonts w:ascii="Times New Roman" w:hAnsi="Times New Roman"/>
        </w:rPr>
        <w:t xml:space="preserve">4.3 of Annex 2 attached </w:t>
      </w:r>
      <w:r w:rsidR="00D54C9B">
        <w:rPr>
          <w:rFonts w:ascii="Times New Roman" w:hAnsi="Times New Roman"/>
        </w:rPr>
        <w:t>to the Contribution A</w:t>
      </w:r>
      <w:r w:rsidR="00031D1C">
        <w:rPr>
          <w:rFonts w:ascii="Times New Roman" w:hAnsi="Times New Roman"/>
        </w:rPr>
        <w:t>rrangement</w:t>
      </w:r>
      <w:r w:rsidRPr="00404B14">
        <w:rPr>
          <w:rFonts w:ascii="Times New Roman" w:hAnsi="Times New Roman"/>
        </w:rPr>
        <w:t xml:space="preserve">, the Trustee </w:t>
      </w:r>
      <w:r w:rsidR="00031D1C">
        <w:rPr>
          <w:rFonts w:ascii="Times New Roman" w:hAnsi="Times New Roman"/>
        </w:rPr>
        <w:t>will</w:t>
      </w:r>
      <w:r w:rsidRPr="00404B14">
        <w:rPr>
          <w:rFonts w:ascii="Times New Roman" w:hAnsi="Times New Roman"/>
        </w:rPr>
        <w:t xml:space="preserve"> assign the </w:t>
      </w:r>
      <w:r w:rsidR="00796BCB">
        <w:rPr>
          <w:rFonts w:ascii="Times New Roman" w:hAnsi="Times New Roman"/>
        </w:rPr>
        <w:t xml:space="preserve">Supplemental </w:t>
      </w:r>
      <w:r w:rsidRPr="00404B14">
        <w:rPr>
          <w:rFonts w:ascii="Times New Roman" w:hAnsi="Times New Roman"/>
        </w:rPr>
        <w:t>Contribution as follows:</w:t>
      </w:r>
      <w:r w:rsidR="00D54C9B">
        <w:rPr>
          <w:rFonts w:ascii="Times New Roman" w:hAnsi="Times New Roman"/>
        </w:rPr>
        <w:t xml:space="preserve"> </w:t>
      </w:r>
    </w:p>
    <w:p w:rsidR="00D54C9B" w:rsidRPr="00D54C9B" w:rsidRDefault="00D54C9B" w:rsidP="00D54C9B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1580"/>
        <w:gridCol w:w="1080"/>
        <w:gridCol w:w="1440"/>
        <w:gridCol w:w="1710"/>
        <w:gridCol w:w="1692"/>
      </w:tblGrid>
      <w:tr w:rsidR="00D54C9B" w:rsidRPr="00D54C9B" w:rsidTr="00D54C9B">
        <w:tc>
          <w:tcPr>
            <w:tcW w:w="139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4C9B">
              <w:rPr>
                <w:rFonts w:ascii="Times New Roman" w:hAnsi="Times New Roman"/>
              </w:rPr>
              <w:t>Installment</w:t>
            </w:r>
          </w:p>
        </w:tc>
        <w:tc>
          <w:tcPr>
            <w:tcW w:w="158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4C9B">
              <w:rPr>
                <w:rFonts w:ascii="Times New Roman" w:hAnsi="Times New Roman"/>
              </w:rPr>
              <w:footnoteReference w:customMarkFollows="1" w:id="2"/>
              <w:t>Amount</w:t>
            </w:r>
            <w:r w:rsidRPr="00D54C9B">
              <w:rPr>
                <w:rStyle w:val="FootnoteReference"/>
                <w:sz w:val="22"/>
              </w:rPr>
              <w:footnoteReference w:id="3"/>
            </w:r>
          </w:p>
        </w:tc>
        <w:tc>
          <w:tcPr>
            <w:tcW w:w="108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4C9B">
              <w:rPr>
                <w:rFonts w:ascii="Times New Roman" w:hAnsi="Times New Roman"/>
              </w:rPr>
              <w:footnoteReference w:customMarkFollows="1" w:id="4"/>
              <w:t>Window</w:t>
            </w:r>
            <w:r w:rsidRPr="00D54C9B">
              <w:rPr>
                <w:rStyle w:val="FootnoteReference"/>
                <w:sz w:val="22"/>
              </w:rPr>
              <w:footnoteReference w:id="5"/>
            </w:r>
          </w:p>
        </w:tc>
        <w:tc>
          <w:tcPr>
            <w:tcW w:w="144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4C9B">
              <w:rPr>
                <w:rFonts w:ascii="Times New Roman" w:hAnsi="Times New Roman"/>
              </w:rPr>
              <w:footnoteReference w:customMarkFollows="1" w:id="6"/>
              <w:t>Designation</w:t>
            </w:r>
            <w:r w:rsidRPr="00D54C9B">
              <w:rPr>
                <w:rStyle w:val="FootnoteReference"/>
                <w:sz w:val="22"/>
              </w:rPr>
              <w:footnoteReference w:id="7"/>
            </w:r>
          </w:p>
        </w:tc>
        <w:tc>
          <w:tcPr>
            <w:tcW w:w="171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4C9B">
              <w:rPr>
                <w:rFonts w:ascii="Times New Roman" w:hAnsi="Times New Roman"/>
              </w:rPr>
              <w:t>CSP</w:t>
            </w:r>
            <w:r w:rsidRPr="00D54C9B">
              <w:rPr>
                <w:rStyle w:val="FootnoteReference"/>
                <w:sz w:val="22"/>
              </w:rPr>
              <w:footnoteReference w:id="8"/>
            </w:r>
          </w:p>
        </w:tc>
        <w:tc>
          <w:tcPr>
            <w:tcW w:w="1692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4C9B">
              <w:rPr>
                <w:rFonts w:ascii="Times New Roman" w:hAnsi="Times New Roman"/>
              </w:rPr>
              <w:t>Net Allocation</w:t>
            </w:r>
          </w:p>
        </w:tc>
      </w:tr>
      <w:tr w:rsidR="00D54C9B" w:rsidRPr="00D54C9B" w:rsidTr="00D54C9B">
        <w:tc>
          <w:tcPr>
            <w:tcW w:w="139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4C9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4C9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4C9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4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4C9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4C9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2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4C9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54C9B" w:rsidRPr="00D54C9B" w:rsidTr="00D54C9B">
        <w:tc>
          <w:tcPr>
            <w:tcW w:w="139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8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D54C9B" w:rsidRPr="00D54C9B" w:rsidRDefault="00D54C9B" w:rsidP="00D54C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92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4C9B" w:rsidRPr="00D54C9B" w:rsidTr="00D54C9B">
        <w:tc>
          <w:tcPr>
            <w:tcW w:w="139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8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D54C9B" w:rsidRPr="00D54C9B" w:rsidRDefault="00D54C9B" w:rsidP="00D54C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92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4C9B" w:rsidRPr="00D54C9B" w:rsidTr="00D54C9B">
        <w:tc>
          <w:tcPr>
            <w:tcW w:w="139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8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D54C9B" w:rsidRPr="00D54C9B" w:rsidRDefault="00D54C9B" w:rsidP="00D54C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92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4C9B" w:rsidRPr="00D54C9B" w:rsidTr="00D54C9B">
        <w:tc>
          <w:tcPr>
            <w:tcW w:w="139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8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D54C9B" w:rsidRPr="00D54C9B" w:rsidRDefault="00D54C9B" w:rsidP="00D54C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92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4C9B" w:rsidRPr="00D54C9B" w:rsidTr="00D54C9B">
        <w:tc>
          <w:tcPr>
            <w:tcW w:w="139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4C9B">
              <w:rPr>
                <w:rFonts w:ascii="Times New Roman" w:hAnsi="Times New Roman"/>
                <w:color w:val="000000"/>
              </w:rPr>
              <w:t>TOTAL</w:t>
            </w:r>
          </w:p>
        </w:tc>
        <w:tc>
          <w:tcPr>
            <w:tcW w:w="158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D54C9B" w:rsidRPr="00D54C9B" w:rsidRDefault="00D54C9B" w:rsidP="00D54C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0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92" w:type="dxa"/>
          </w:tcPr>
          <w:p w:rsidR="00D54C9B" w:rsidRPr="00D54C9B" w:rsidRDefault="00D54C9B" w:rsidP="00D5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54C9B" w:rsidRPr="00D54C9B" w:rsidRDefault="00D54C9B" w:rsidP="00D54C9B">
      <w:pPr>
        <w:spacing w:after="0" w:line="240" w:lineRule="auto"/>
        <w:jc w:val="both"/>
        <w:rPr>
          <w:rFonts w:ascii="Times New Roman" w:hAnsi="Times New Roman"/>
        </w:rPr>
      </w:pPr>
    </w:p>
    <w:p w:rsidR="00292291" w:rsidRPr="00404B14" w:rsidRDefault="00292291" w:rsidP="00292291">
      <w:pPr>
        <w:spacing w:after="0" w:line="240" w:lineRule="auto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</w:rPr>
        <w:t>6.</w:t>
      </w:r>
      <w:r w:rsidRPr="00404B14">
        <w:rPr>
          <w:rFonts w:ascii="Times New Roman" w:hAnsi="Times New Roman"/>
        </w:rPr>
        <w:tab/>
        <w:t>The offices responsible for coordination of all matters related to the implementation of th</w:t>
      </w:r>
      <w:r>
        <w:rPr>
          <w:rFonts w:ascii="Times New Roman" w:hAnsi="Times New Roman"/>
        </w:rPr>
        <w:t>e</w:t>
      </w:r>
      <w:r w:rsidRPr="00404B14">
        <w:rPr>
          <w:rFonts w:ascii="Times New Roman" w:hAnsi="Times New Roman"/>
        </w:rPr>
        <w:t xml:space="preserve"> Contribution A</w:t>
      </w:r>
      <w:r w:rsidR="00031D1C">
        <w:rPr>
          <w:rFonts w:ascii="Times New Roman" w:hAnsi="Times New Roman"/>
        </w:rPr>
        <w:t>rrangement</w:t>
      </w:r>
      <w:r w:rsidRPr="00404B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and this </w:t>
      </w:r>
      <w:r w:rsidR="006968FF">
        <w:rPr>
          <w:rFonts w:ascii="Times New Roman" w:hAnsi="Times New Roman"/>
        </w:rPr>
        <w:t>Modification</w:t>
      </w:r>
      <w:r>
        <w:rPr>
          <w:rFonts w:ascii="Times New Roman" w:hAnsi="Times New Roman"/>
        </w:rPr>
        <w:t xml:space="preserve"> </w:t>
      </w:r>
      <w:r w:rsidRPr="00404B14">
        <w:rPr>
          <w:rFonts w:ascii="Times New Roman" w:hAnsi="Times New Roman"/>
        </w:rPr>
        <w:t>are, except as may be notified in writing to the other Contact:</w:t>
      </w:r>
    </w:p>
    <w:p w:rsidR="00292291" w:rsidRPr="00404B14" w:rsidRDefault="00292291" w:rsidP="00292291">
      <w:pPr>
        <w:spacing w:after="0" w:line="240" w:lineRule="auto"/>
        <w:jc w:val="both"/>
        <w:rPr>
          <w:rFonts w:ascii="Times New Roman" w:hAnsi="Times New Roman"/>
        </w:rPr>
      </w:pPr>
    </w:p>
    <w:p w:rsidR="00292291" w:rsidRPr="00404B14" w:rsidRDefault="00292291" w:rsidP="00292291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  <w:u w:val="single"/>
        </w:rPr>
        <w:t>For the Trustee (the “Trustee Contact”)</w:t>
      </w:r>
      <w:r w:rsidRPr="00404B14">
        <w:rPr>
          <w:rFonts w:ascii="Times New Roman" w:hAnsi="Times New Roman"/>
        </w:rPr>
        <w:t>:</w:t>
      </w:r>
    </w:p>
    <w:p w:rsidR="00292291" w:rsidRPr="00404B14" w:rsidRDefault="00292291" w:rsidP="00292291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  <w:lang w:eastAsia="ja-JP"/>
        </w:rPr>
        <w:t>Director</w:t>
      </w:r>
    </w:p>
    <w:p w:rsidR="00292291" w:rsidRPr="00404B14" w:rsidRDefault="00292291" w:rsidP="00292291">
      <w:pPr>
        <w:spacing w:after="0" w:line="240" w:lineRule="auto"/>
        <w:ind w:left="720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  <w:lang w:eastAsia="ja-JP"/>
        </w:rPr>
        <w:t>Multilateral Trusteeship and Innovative Financing</w:t>
      </w:r>
    </w:p>
    <w:p w:rsidR="00292291" w:rsidRPr="00404B14" w:rsidRDefault="00292291" w:rsidP="00292291">
      <w:pPr>
        <w:spacing w:after="0" w:line="240" w:lineRule="auto"/>
        <w:ind w:left="720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</w:rPr>
        <w:t>The World Bank</w:t>
      </w:r>
    </w:p>
    <w:p w:rsidR="00292291" w:rsidRDefault="00292291" w:rsidP="00292291">
      <w:pPr>
        <w:spacing w:after="0" w:line="240" w:lineRule="auto"/>
        <w:ind w:left="720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</w:rPr>
        <w:t>1818 H Street, NW</w:t>
      </w:r>
    </w:p>
    <w:p w:rsidR="00E30568" w:rsidRPr="00404B14" w:rsidRDefault="00E30568" w:rsidP="00292291">
      <w:pPr>
        <w:spacing w:after="0" w:line="240" w:lineRule="auto"/>
        <w:ind w:left="720"/>
        <w:jc w:val="both"/>
        <w:rPr>
          <w:rFonts w:ascii="Times New Roman" w:hAnsi="Times New Roman"/>
        </w:rPr>
      </w:pPr>
      <w:r w:rsidRPr="00E30568">
        <w:rPr>
          <w:rFonts w:ascii="Times New Roman" w:hAnsi="Times New Roman"/>
        </w:rPr>
        <w:t>MSN G 6-601</w:t>
      </w:r>
    </w:p>
    <w:p w:rsidR="00292291" w:rsidRPr="00404B14" w:rsidRDefault="00292291" w:rsidP="00292291">
      <w:pPr>
        <w:spacing w:after="0" w:line="240" w:lineRule="auto"/>
        <w:ind w:left="720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</w:rPr>
        <w:t>Washington, DC  20433, U.S.A.</w:t>
      </w:r>
    </w:p>
    <w:p w:rsidR="00292291" w:rsidRPr="00404B14" w:rsidRDefault="00292291" w:rsidP="00292291">
      <w:pPr>
        <w:spacing w:after="0" w:line="240" w:lineRule="auto"/>
        <w:ind w:left="720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</w:rPr>
        <w:t xml:space="preserve">Tel: </w:t>
      </w:r>
      <w:r w:rsidRPr="00404B14">
        <w:rPr>
          <w:rFonts w:ascii="Times New Roman" w:hAnsi="Times New Roman"/>
          <w:lang w:eastAsia="ja-JP"/>
        </w:rPr>
        <w:t>+ 1 202 458 0019</w:t>
      </w:r>
      <w:r w:rsidRPr="00404B14">
        <w:rPr>
          <w:rFonts w:ascii="Times New Roman" w:hAnsi="Times New Roman"/>
        </w:rPr>
        <w:t xml:space="preserve"> </w:t>
      </w:r>
    </w:p>
    <w:p w:rsidR="00292291" w:rsidRPr="00404B14" w:rsidRDefault="00292291" w:rsidP="00292291">
      <w:pPr>
        <w:spacing w:after="0" w:line="240" w:lineRule="auto"/>
        <w:ind w:left="720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</w:rPr>
        <w:t xml:space="preserve">Fax: </w:t>
      </w:r>
      <w:r w:rsidRPr="00404B14">
        <w:rPr>
          <w:rFonts w:ascii="Times New Roman" w:hAnsi="Times New Roman"/>
          <w:lang w:eastAsia="ja-JP"/>
        </w:rPr>
        <w:t>+ 1 202 614 0249</w:t>
      </w:r>
    </w:p>
    <w:p w:rsidR="00292291" w:rsidRPr="00404B14" w:rsidRDefault="00292291" w:rsidP="00292291">
      <w:pPr>
        <w:spacing w:after="0" w:line="240" w:lineRule="auto"/>
        <w:jc w:val="both"/>
        <w:rPr>
          <w:rFonts w:ascii="Times New Roman" w:hAnsi="Times New Roman"/>
        </w:rPr>
      </w:pPr>
    </w:p>
    <w:p w:rsidR="00292291" w:rsidRPr="00404B14" w:rsidRDefault="00292291" w:rsidP="00292291">
      <w:pPr>
        <w:spacing w:after="0" w:line="240" w:lineRule="auto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  <w:lang w:val="es-ES_tradnl"/>
        </w:rPr>
        <w:tab/>
      </w:r>
      <w:r w:rsidRPr="00404B14">
        <w:rPr>
          <w:rFonts w:ascii="Times New Roman" w:hAnsi="Times New Roman"/>
          <w:u w:val="single"/>
        </w:rPr>
        <w:t>For the Fund Donor (the “Fund Donor Contact”)</w:t>
      </w:r>
      <w:r w:rsidRPr="00404B14">
        <w:rPr>
          <w:rFonts w:ascii="Times New Roman" w:hAnsi="Times New Roman"/>
        </w:rPr>
        <w:t>:</w:t>
      </w:r>
    </w:p>
    <w:p w:rsidR="00D54C9B" w:rsidRPr="00D54C9B" w:rsidRDefault="00292291" w:rsidP="00D54C9B">
      <w:pPr>
        <w:spacing w:after="0" w:line="240" w:lineRule="auto"/>
        <w:jc w:val="both"/>
        <w:rPr>
          <w:rFonts w:ascii="Times New Roman" w:hAnsi="Times New Roman"/>
          <w:i/>
          <w:color w:val="000000"/>
        </w:rPr>
      </w:pPr>
      <w:r w:rsidRPr="00D54C9B">
        <w:rPr>
          <w:rFonts w:ascii="Times New Roman" w:hAnsi="Times New Roman"/>
        </w:rPr>
        <w:tab/>
      </w:r>
      <w:r w:rsidR="00D54C9B" w:rsidRPr="00D54C9B">
        <w:rPr>
          <w:rFonts w:ascii="Times New Roman" w:hAnsi="Times New Roman"/>
        </w:rPr>
        <w:tab/>
      </w:r>
      <w:r w:rsidR="00D54C9B" w:rsidRPr="00D54C9B">
        <w:rPr>
          <w:rFonts w:ascii="Times New Roman" w:hAnsi="Times New Roman"/>
          <w:i/>
          <w:color w:val="000000"/>
        </w:rPr>
        <w:t>[</w:t>
      </w:r>
      <w:proofErr w:type="gramStart"/>
      <w:r w:rsidR="00D54C9B" w:rsidRPr="00D54C9B">
        <w:rPr>
          <w:rFonts w:ascii="Times New Roman" w:hAnsi="Times New Roman"/>
          <w:i/>
          <w:color w:val="000000"/>
        </w:rPr>
        <w:t>insert</w:t>
      </w:r>
      <w:proofErr w:type="gramEnd"/>
      <w:r w:rsidR="00D54C9B" w:rsidRPr="00D54C9B">
        <w:rPr>
          <w:rFonts w:ascii="Times New Roman" w:hAnsi="Times New Roman"/>
          <w:i/>
          <w:color w:val="000000"/>
        </w:rPr>
        <w:t xml:space="preserve"> details]</w:t>
      </w:r>
    </w:p>
    <w:p w:rsidR="00292291" w:rsidRDefault="00292291" w:rsidP="00D54C9B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292291" w:rsidRPr="006968FF" w:rsidRDefault="00292291" w:rsidP="006968FF">
      <w:pPr>
        <w:spacing w:after="0" w:line="240" w:lineRule="auto"/>
        <w:jc w:val="both"/>
        <w:rPr>
          <w:rFonts w:ascii="Times New Roman" w:hAnsi="Times New Roman"/>
        </w:rPr>
      </w:pPr>
      <w:r w:rsidRPr="00404B14">
        <w:rPr>
          <w:rFonts w:ascii="Times New Roman" w:hAnsi="Times New Roman"/>
        </w:rPr>
        <w:t>7.</w:t>
      </w:r>
      <w:r w:rsidRPr="00404B14">
        <w:rPr>
          <w:rFonts w:ascii="Times New Roman" w:hAnsi="Times New Roman"/>
        </w:rPr>
        <w:tab/>
      </w:r>
      <w:r w:rsidRPr="006968FF">
        <w:rPr>
          <w:rFonts w:ascii="Times New Roman" w:hAnsi="Times New Roman"/>
        </w:rPr>
        <w:t>All other terms of the Contribution A</w:t>
      </w:r>
      <w:r w:rsidR="00031D1C" w:rsidRPr="006968FF">
        <w:rPr>
          <w:rFonts w:ascii="Times New Roman" w:hAnsi="Times New Roman"/>
        </w:rPr>
        <w:t>rrangement will</w:t>
      </w:r>
      <w:r w:rsidRPr="006968FF">
        <w:rPr>
          <w:rFonts w:ascii="Times New Roman" w:hAnsi="Times New Roman"/>
        </w:rPr>
        <w:t xml:space="preserve"> remain the same.        </w:t>
      </w:r>
    </w:p>
    <w:p w:rsidR="00292291" w:rsidRPr="006968FF" w:rsidRDefault="00292291" w:rsidP="006968FF">
      <w:pPr>
        <w:spacing w:after="0" w:line="240" w:lineRule="auto"/>
        <w:jc w:val="both"/>
        <w:rPr>
          <w:rFonts w:ascii="Times New Roman" w:hAnsi="Times New Roman"/>
        </w:rPr>
      </w:pPr>
    </w:p>
    <w:p w:rsidR="00292291" w:rsidRPr="006968FF" w:rsidRDefault="00292291" w:rsidP="006968FF">
      <w:pPr>
        <w:spacing w:after="0" w:line="240" w:lineRule="auto"/>
        <w:jc w:val="both"/>
        <w:rPr>
          <w:rFonts w:ascii="Times New Roman" w:hAnsi="Times New Roman"/>
        </w:rPr>
      </w:pPr>
      <w:r w:rsidRPr="006968FF">
        <w:rPr>
          <w:rFonts w:ascii="Times New Roman" w:hAnsi="Times New Roman"/>
        </w:rPr>
        <w:t>8.</w:t>
      </w:r>
      <w:r w:rsidRPr="006968FF">
        <w:rPr>
          <w:rFonts w:ascii="Times New Roman" w:hAnsi="Times New Roman"/>
        </w:rPr>
        <w:tab/>
        <w:t xml:space="preserve">This </w:t>
      </w:r>
      <w:r w:rsidR="006968FF">
        <w:rPr>
          <w:rFonts w:ascii="Times New Roman" w:hAnsi="Times New Roman"/>
        </w:rPr>
        <w:t>Modification</w:t>
      </w:r>
      <w:r w:rsidRPr="006968FF">
        <w:rPr>
          <w:rFonts w:ascii="Times New Roman" w:hAnsi="Times New Roman"/>
        </w:rPr>
        <w:t xml:space="preserve"> may be executed in separate counterparts and by each of the Parti</w:t>
      </w:r>
      <w:r w:rsidR="00031D1C" w:rsidRPr="006968FF">
        <w:rPr>
          <w:rFonts w:ascii="Times New Roman" w:hAnsi="Times New Roman"/>
        </w:rPr>
        <w:t>cipants</w:t>
      </w:r>
      <w:r w:rsidRPr="006968FF">
        <w:rPr>
          <w:rFonts w:ascii="Times New Roman" w:hAnsi="Times New Roman"/>
        </w:rPr>
        <w:t xml:space="preserve"> separately on a separate counterpart, and each such counterpart, when so executed, </w:t>
      </w:r>
      <w:r w:rsidR="006968FF" w:rsidRPr="006968FF">
        <w:rPr>
          <w:rFonts w:ascii="Times New Roman" w:hAnsi="Times New Roman"/>
        </w:rPr>
        <w:t>will</w:t>
      </w:r>
      <w:r w:rsidRPr="006968FF">
        <w:rPr>
          <w:rFonts w:ascii="Times New Roman" w:hAnsi="Times New Roman"/>
        </w:rPr>
        <w:t xml:space="preserve"> be an original. Such counterparts </w:t>
      </w:r>
      <w:r w:rsidR="006968FF" w:rsidRPr="006968FF">
        <w:rPr>
          <w:rFonts w:ascii="Times New Roman" w:hAnsi="Times New Roman"/>
        </w:rPr>
        <w:t>will</w:t>
      </w:r>
      <w:r w:rsidRPr="006968FF">
        <w:rPr>
          <w:rFonts w:ascii="Times New Roman" w:hAnsi="Times New Roman"/>
        </w:rPr>
        <w:t xml:space="preserve"> together constitute one and the same instrument.</w:t>
      </w:r>
    </w:p>
    <w:p w:rsidR="00292291" w:rsidRPr="006968FF" w:rsidRDefault="00292291" w:rsidP="006968FF">
      <w:pPr>
        <w:spacing w:after="0" w:line="240" w:lineRule="auto"/>
        <w:jc w:val="both"/>
        <w:rPr>
          <w:rFonts w:ascii="Times New Roman" w:hAnsi="Times New Roman"/>
        </w:rPr>
      </w:pPr>
    </w:p>
    <w:p w:rsidR="006968FF" w:rsidRPr="006968FF" w:rsidRDefault="006968FF" w:rsidP="006968FF">
      <w:pPr>
        <w:spacing w:after="0" w:line="240" w:lineRule="auto"/>
        <w:jc w:val="both"/>
        <w:rPr>
          <w:rFonts w:ascii="Times New Roman" w:hAnsi="Times New Roman"/>
        </w:rPr>
      </w:pPr>
      <w:r w:rsidRPr="006968FF">
        <w:rPr>
          <w:rFonts w:ascii="Times New Roman" w:hAnsi="Times New Roman"/>
        </w:rPr>
        <w:t>9.</w:t>
      </w:r>
      <w:r w:rsidRPr="006968FF">
        <w:rPr>
          <w:rFonts w:ascii="Times New Roman" w:hAnsi="Times New Roman"/>
        </w:rPr>
        <w:tab/>
        <w:t xml:space="preserve">It is understood that this </w:t>
      </w:r>
      <w:r>
        <w:rPr>
          <w:rFonts w:ascii="Times New Roman" w:hAnsi="Times New Roman"/>
        </w:rPr>
        <w:t>Modification</w:t>
      </w:r>
      <w:r w:rsidRPr="006968FF">
        <w:rPr>
          <w:rFonts w:ascii="Times New Roman" w:hAnsi="Times New Roman"/>
        </w:rPr>
        <w:t xml:space="preserve"> is not an international treaty and is not eligible for registration as a treaty under Article 102 of the UN Charter. It is an administrative arrangement between the Trustee and the Fund Donor.</w:t>
      </w:r>
    </w:p>
    <w:p w:rsidR="006968FF" w:rsidRPr="006968FF" w:rsidRDefault="006968FF" w:rsidP="006968FF">
      <w:pPr>
        <w:spacing w:after="0" w:line="240" w:lineRule="auto"/>
        <w:jc w:val="both"/>
        <w:rPr>
          <w:rFonts w:ascii="Times New Roman" w:hAnsi="Times New Roman"/>
        </w:rPr>
      </w:pPr>
    </w:p>
    <w:p w:rsidR="006968FF" w:rsidRPr="006968FF" w:rsidRDefault="006968FF" w:rsidP="006968FF">
      <w:pPr>
        <w:spacing w:after="0" w:line="240" w:lineRule="auto"/>
        <w:jc w:val="both"/>
        <w:rPr>
          <w:rFonts w:ascii="Times New Roman" w:hAnsi="Times New Roman"/>
        </w:rPr>
      </w:pPr>
      <w:r w:rsidRPr="006968FF">
        <w:rPr>
          <w:rFonts w:ascii="Times New Roman" w:hAnsi="Times New Roman"/>
        </w:rPr>
        <w:lastRenderedPageBreak/>
        <w:t>10.</w:t>
      </w:r>
      <w:r w:rsidRPr="006968FF">
        <w:rPr>
          <w:rFonts w:ascii="Times New Roman" w:hAnsi="Times New Roman"/>
        </w:rPr>
        <w:tab/>
        <w:t xml:space="preserve">This </w:t>
      </w:r>
      <w:r>
        <w:rPr>
          <w:rFonts w:ascii="Times New Roman" w:hAnsi="Times New Roman"/>
        </w:rPr>
        <w:t>Modification</w:t>
      </w:r>
      <w:r w:rsidRPr="006968FF">
        <w:rPr>
          <w:rFonts w:ascii="Times New Roman" w:hAnsi="Times New Roman"/>
        </w:rPr>
        <w:t xml:space="preserve"> will be carried out as of the date of the last signature of the Participants hereto, acting through their duly authorized representatives.</w:t>
      </w:r>
    </w:p>
    <w:p w:rsidR="00292291" w:rsidRPr="00404B14" w:rsidRDefault="00D54C9B" w:rsidP="006968FF">
      <w:pPr>
        <w:spacing w:after="0" w:line="240" w:lineRule="auto"/>
        <w:jc w:val="both"/>
        <w:rPr>
          <w:rFonts w:ascii="Times New Roman" w:hAnsi="Times New Roman"/>
        </w:rPr>
      </w:pPr>
      <w:r w:rsidRPr="006968FF">
        <w:rPr>
          <w:rFonts w:ascii="Times New Roman" w:hAnsi="Times New Roman"/>
        </w:rPr>
        <w:br w:type="page"/>
      </w:r>
    </w:p>
    <w:p w:rsidR="00292291" w:rsidRPr="00404B14" w:rsidRDefault="00292291" w:rsidP="00292291">
      <w:pPr>
        <w:spacing w:after="0" w:line="240" w:lineRule="auto"/>
        <w:rPr>
          <w:rFonts w:ascii="Times New Roman" w:hAnsi="Times New Roman"/>
          <w:b/>
          <w:bCs/>
        </w:rPr>
      </w:pPr>
      <w:r w:rsidRPr="00404B14">
        <w:rPr>
          <w:rFonts w:ascii="Times New Roman" w:hAnsi="Times New Roman"/>
          <w:b/>
          <w:bCs/>
        </w:rPr>
        <w:lastRenderedPageBreak/>
        <w:t>INTERNATIONAL BANK FOR RECONSTRUCTION AND DEVELOPMENT,</w:t>
      </w:r>
    </w:p>
    <w:p w:rsidR="00292291" w:rsidRPr="00404B14" w:rsidRDefault="00292291" w:rsidP="00292291">
      <w:pPr>
        <w:spacing w:after="0" w:line="240" w:lineRule="auto"/>
        <w:rPr>
          <w:rFonts w:ascii="Times New Roman" w:hAnsi="Times New Roman"/>
          <w:b/>
          <w:bCs/>
        </w:rPr>
      </w:pPr>
      <w:proofErr w:type="gramStart"/>
      <w:r w:rsidRPr="00404B14">
        <w:rPr>
          <w:rFonts w:ascii="Times New Roman" w:hAnsi="Times New Roman"/>
          <w:b/>
          <w:bCs/>
        </w:rPr>
        <w:t>as</w:t>
      </w:r>
      <w:proofErr w:type="gramEnd"/>
      <w:r w:rsidRPr="00404B14">
        <w:rPr>
          <w:rFonts w:ascii="Times New Roman" w:hAnsi="Times New Roman"/>
          <w:b/>
          <w:bCs/>
        </w:rPr>
        <w:t xml:space="preserve"> Trustee of the CGIAR Fund</w:t>
      </w:r>
    </w:p>
    <w:p w:rsidR="00292291" w:rsidRPr="00404B14" w:rsidRDefault="00292291" w:rsidP="00292291">
      <w:pPr>
        <w:spacing w:after="0" w:line="240" w:lineRule="auto"/>
        <w:rPr>
          <w:rFonts w:ascii="Times New Roman" w:hAnsi="Times New Roman"/>
          <w:b/>
          <w:bCs/>
        </w:rPr>
      </w:pPr>
    </w:p>
    <w:p w:rsidR="00292291" w:rsidRPr="00404B14" w:rsidRDefault="00292291" w:rsidP="00292291">
      <w:pPr>
        <w:spacing w:after="0" w:line="240" w:lineRule="auto"/>
        <w:rPr>
          <w:rFonts w:ascii="Times New Roman" w:hAnsi="Times New Roman"/>
        </w:rPr>
      </w:pPr>
      <w:r w:rsidRPr="00404B14">
        <w:rPr>
          <w:rFonts w:ascii="Times New Roman" w:hAnsi="Times New Roman"/>
        </w:rPr>
        <w:t>____________________________________</w:t>
      </w:r>
    </w:p>
    <w:p w:rsidR="00292291" w:rsidRPr="00404B14" w:rsidRDefault="00292291" w:rsidP="00292291">
      <w:pPr>
        <w:spacing w:after="0" w:line="240" w:lineRule="auto"/>
        <w:rPr>
          <w:rFonts w:ascii="Times New Roman" w:hAnsi="Times New Roman"/>
        </w:rPr>
      </w:pPr>
      <w:r w:rsidRPr="00404B14">
        <w:rPr>
          <w:rFonts w:ascii="Times New Roman" w:hAnsi="Times New Roman"/>
        </w:rPr>
        <w:t>Axel van Trotsenburg, Vice President</w:t>
      </w:r>
    </w:p>
    <w:p w:rsidR="00292291" w:rsidRPr="00404B14" w:rsidRDefault="00292291" w:rsidP="00292291">
      <w:pPr>
        <w:spacing w:after="0" w:line="240" w:lineRule="auto"/>
        <w:rPr>
          <w:rFonts w:ascii="Times New Roman" w:hAnsi="Times New Roman"/>
        </w:rPr>
      </w:pPr>
      <w:r w:rsidRPr="00404B14">
        <w:rPr>
          <w:rFonts w:ascii="Times New Roman" w:hAnsi="Times New Roman"/>
        </w:rPr>
        <w:t xml:space="preserve">Concessional Finance and Global Partnerships </w:t>
      </w:r>
    </w:p>
    <w:p w:rsidR="00292291" w:rsidRPr="00404B14" w:rsidRDefault="00292291" w:rsidP="00292291">
      <w:pPr>
        <w:spacing w:after="0" w:line="240" w:lineRule="auto"/>
        <w:rPr>
          <w:rFonts w:ascii="Times New Roman" w:hAnsi="Times New Roman"/>
        </w:rPr>
      </w:pPr>
      <w:r w:rsidRPr="00404B14">
        <w:rPr>
          <w:rFonts w:ascii="Times New Roman" w:hAnsi="Times New Roman"/>
        </w:rPr>
        <w:t>Date: _________________________</w:t>
      </w:r>
    </w:p>
    <w:p w:rsidR="00292291" w:rsidRPr="00D54C9B" w:rsidRDefault="00292291" w:rsidP="00D54C9B">
      <w:pPr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D54C9B" w:rsidRPr="00D54C9B" w:rsidRDefault="00D54C9B" w:rsidP="00D54C9B">
      <w:pPr>
        <w:spacing w:after="0" w:line="240" w:lineRule="auto"/>
        <w:rPr>
          <w:rFonts w:ascii="Times New Roman" w:hAnsi="Times New Roman"/>
        </w:rPr>
      </w:pPr>
      <w:r w:rsidRPr="00D54C9B">
        <w:rPr>
          <w:rFonts w:ascii="Times New Roman" w:hAnsi="Times New Roman"/>
          <w:b/>
        </w:rPr>
        <w:t>[FUND DONOR]</w:t>
      </w:r>
    </w:p>
    <w:p w:rsidR="00D54C9B" w:rsidRPr="00D54C9B" w:rsidRDefault="00D54C9B" w:rsidP="00D54C9B">
      <w:pPr>
        <w:spacing w:after="0" w:line="240" w:lineRule="auto"/>
        <w:rPr>
          <w:rFonts w:ascii="Times New Roman" w:hAnsi="Times New Roman"/>
        </w:rPr>
      </w:pPr>
    </w:p>
    <w:p w:rsidR="00D54C9B" w:rsidRPr="00D54C9B" w:rsidRDefault="00D54C9B" w:rsidP="00D54C9B">
      <w:pPr>
        <w:spacing w:after="0" w:line="240" w:lineRule="auto"/>
        <w:rPr>
          <w:rFonts w:ascii="Times New Roman" w:hAnsi="Times New Roman"/>
        </w:rPr>
      </w:pPr>
      <w:r w:rsidRPr="00D54C9B">
        <w:rPr>
          <w:rFonts w:ascii="Times New Roman" w:hAnsi="Times New Roman"/>
        </w:rPr>
        <w:t>____________________________________</w:t>
      </w:r>
    </w:p>
    <w:p w:rsidR="00D54C9B" w:rsidRPr="00D54C9B" w:rsidRDefault="00D54C9B" w:rsidP="00D54C9B">
      <w:pPr>
        <w:spacing w:after="0" w:line="240" w:lineRule="auto"/>
        <w:rPr>
          <w:rFonts w:ascii="Times New Roman" w:hAnsi="Times New Roman"/>
        </w:rPr>
      </w:pPr>
      <w:r w:rsidRPr="00D54C9B">
        <w:rPr>
          <w:rFonts w:ascii="Times New Roman" w:hAnsi="Times New Roman"/>
        </w:rPr>
        <w:t>[</w:t>
      </w:r>
      <w:proofErr w:type="gramStart"/>
      <w:r w:rsidRPr="00D54C9B">
        <w:rPr>
          <w:rFonts w:ascii="Times New Roman" w:hAnsi="Times New Roman"/>
        </w:rPr>
        <w:t>name</w:t>
      </w:r>
      <w:proofErr w:type="gramEnd"/>
      <w:r w:rsidRPr="00D54C9B">
        <w:rPr>
          <w:rFonts w:ascii="Times New Roman" w:hAnsi="Times New Roman"/>
        </w:rPr>
        <w:t>]</w:t>
      </w:r>
    </w:p>
    <w:p w:rsidR="00D54C9B" w:rsidRPr="00D54C9B" w:rsidRDefault="00D54C9B" w:rsidP="00D54C9B">
      <w:pPr>
        <w:spacing w:after="0" w:line="240" w:lineRule="auto"/>
        <w:rPr>
          <w:rFonts w:ascii="Times New Roman" w:hAnsi="Times New Roman"/>
        </w:rPr>
      </w:pPr>
      <w:r w:rsidRPr="00D54C9B">
        <w:rPr>
          <w:rFonts w:ascii="Times New Roman" w:hAnsi="Times New Roman"/>
        </w:rPr>
        <w:t>[</w:t>
      </w:r>
      <w:proofErr w:type="gramStart"/>
      <w:r w:rsidRPr="00D54C9B">
        <w:rPr>
          <w:rFonts w:ascii="Times New Roman" w:hAnsi="Times New Roman"/>
        </w:rPr>
        <w:t>title</w:t>
      </w:r>
      <w:proofErr w:type="gramEnd"/>
      <w:r w:rsidRPr="00D54C9B">
        <w:rPr>
          <w:rFonts w:ascii="Times New Roman" w:hAnsi="Times New Roman"/>
        </w:rPr>
        <w:t>]</w:t>
      </w:r>
    </w:p>
    <w:p w:rsidR="00D54C9B" w:rsidRPr="00D54C9B" w:rsidRDefault="00D54C9B" w:rsidP="00D54C9B">
      <w:pPr>
        <w:tabs>
          <w:tab w:val="left" w:pos="2700"/>
        </w:tabs>
        <w:spacing w:after="0" w:line="240" w:lineRule="auto"/>
        <w:rPr>
          <w:rFonts w:ascii="Times New Roman" w:hAnsi="Times New Roman"/>
        </w:rPr>
      </w:pPr>
      <w:r w:rsidRPr="00D54C9B">
        <w:rPr>
          <w:rFonts w:ascii="Times New Roman" w:hAnsi="Times New Roman"/>
        </w:rPr>
        <w:t>Date: ______________________</w:t>
      </w:r>
    </w:p>
    <w:p w:rsidR="00D54C9B" w:rsidRPr="006F541E" w:rsidRDefault="00D54C9B" w:rsidP="00D54C9B">
      <w:pPr>
        <w:tabs>
          <w:tab w:val="left" w:pos="2700"/>
        </w:tabs>
      </w:pPr>
    </w:p>
    <w:p w:rsidR="00292291" w:rsidRPr="00404B14" w:rsidRDefault="00292291" w:rsidP="00D54C9B">
      <w:pPr>
        <w:spacing w:after="0" w:line="240" w:lineRule="auto"/>
        <w:rPr>
          <w:rFonts w:ascii="Times New Roman" w:hAnsi="Times New Roman"/>
        </w:rPr>
      </w:pPr>
    </w:p>
    <w:sectPr w:rsidR="00292291" w:rsidRPr="00404B14" w:rsidSect="00292291">
      <w:headerReference w:type="default" r:id="rId8"/>
      <w:footerReference w:type="default" r:id="rId9"/>
      <w:headerReference w:type="first" r:id="rId10"/>
      <w:pgSz w:w="12240" w:h="15840" w:code="1"/>
      <w:pgMar w:top="1440" w:right="1728" w:bottom="1440" w:left="172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568" w:rsidRDefault="00E30568">
      <w:r>
        <w:separator/>
      </w:r>
    </w:p>
  </w:endnote>
  <w:endnote w:type="continuationSeparator" w:id="0">
    <w:p w:rsidR="00E30568" w:rsidRDefault="00E30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D1C" w:rsidRDefault="00031D1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C5046">
      <w:rPr>
        <w:noProof/>
      </w:rPr>
      <w:t>2</w:t>
    </w:r>
    <w:r>
      <w:fldChar w:fldCharType="end"/>
    </w:r>
  </w:p>
  <w:p w:rsidR="00031D1C" w:rsidRDefault="00031D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568" w:rsidRDefault="00E30568">
      <w:r>
        <w:separator/>
      </w:r>
    </w:p>
  </w:footnote>
  <w:footnote w:type="continuationSeparator" w:id="0">
    <w:p w:rsidR="00E30568" w:rsidRDefault="00E30568">
      <w:r>
        <w:continuationSeparator/>
      </w:r>
    </w:p>
  </w:footnote>
  <w:footnote w:id="1">
    <w:p w:rsidR="00031D1C" w:rsidRPr="00D54C9B" w:rsidRDefault="00031D1C" w:rsidP="00D54C9B">
      <w:pPr>
        <w:pStyle w:val="FootnoteText"/>
        <w:spacing w:after="0" w:line="240" w:lineRule="auto"/>
        <w:ind w:left="0" w:firstLine="0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 w:rsidRPr="00D54C9B">
        <w:rPr>
          <w:rFonts w:ascii="Times New Roman" w:hAnsi="Times New Roman"/>
        </w:rPr>
        <w:t xml:space="preserve">Modify the payment schedule as appropriate.  Commitments / payments may be made in one lump sum or multiple installments.  Firm dates (by day, month or year) should be provided in each case.  All amounts in this </w:t>
      </w:r>
      <w:r>
        <w:rPr>
          <w:rFonts w:ascii="Times New Roman" w:hAnsi="Times New Roman"/>
        </w:rPr>
        <w:t>amendment</w:t>
      </w:r>
      <w:r w:rsidRPr="00D54C9B">
        <w:rPr>
          <w:rFonts w:ascii="Times New Roman" w:hAnsi="Times New Roman"/>
        </w:rPr>
        <w:t xml:space="preserve"> should be expressed in the same currency as the contribution in paragraph 1.</w:t>
      </w:r>
    </w:p>
  </w:footnote>
  <w:footnote w:id="2">
    <w:p w:rsidR="00031D1C" w:rsidRPr="00D54C9B" w:rsidRDefault="00031D1C" w:rsidP="00D54C9B">
      <w:pPr>
        <w:spacing w:after="0" w:line="240" w:lineRule="auto"/>
        <w:rPr>
          <w:rFonts w:ascii="Times New Roman" w:hAnsi="Times New Roman"/>
          <w:sz w:val="20"/>
          <w:szCs w:val="20"/>
        </w:rPr>
      </w:pPr>
    </w:p>
  </w:footnote>
  <w:footnote w:id="3">
    <w:p w:rsidR="00031D1C" w:rsidRPr="00D54C9B" w:rsidRDefault="00031D1C" w:rsidP="00D54C9B">
      <w:pPr>
        <w:pStyle w:val="FootnoteText"/>
        <w:spacing w:after="0" w:line="240" w:lineRule="auto"/>
        <w:ind w:left="0" w:firstLine="0"/>
        <w:rPr>
          <w:rFonts w:ascii="Times New Roman" w:hAnsi="Times New Roman"/>
          <w:szCs w:val="20"/>
        </w:rPr>
      </w:pPr>
      <w:r w:rsidRPr="00D54C9B">
        <w:rPr>
          <w:rStyle w:val="FootnoteReference"/>
          <w:sz w:val="20"/>
          <w:szCs w:val="20"/>
        </w:rPr>
        <w:footnoteRef/>
      </w:r>
      <w:r w:rsidRPr="00D54C9B">
        <w:rPr>
          <w:rFonts w:ascii="Times New Roman" w:hAnsi="Times New Roman"/>
          <w:szCs w:val="20"/>
        </w:rPr>
        <w:t xml:space="preserve"> The numbers in this column must aggregate to the total </w:t>
      </w:r>
      <w:r w:rsidR="00724FDF" w:rsidRPr="00724FDF">
        <w:rPr>
          <w:rFonts w:ascii="Times New Roman" w:hAnsi="Times New Roman"/>
          <w:szCs w:val="20"/>
        </w:rPr>
        <w:t xml:space="preserve">Supplemental </w:t>
      </w:r>
      <w:r w:rsidRPr="00D54C9B">
        <w:rPr>
          <w:rFonts w:ascii="Times New Roman" w:hAnsi="Times New Roman"/>
          <w:szCs w:val="20"/>
        </w:rPr>
        <w:t>Contribution in paragraph 1.</w:t>
      </w:r>
    </w:p>
  </w:footnote>
  <w:footnote w:id="4">
    <w:p w:rsidR="00031D1C" w:rsidRPr="00D54C9B" w:rsidRDefault="00031D1C" w:rsidP="00D54C9B">
      <w:pPr>
        <w:spacing w:after="0" w:line="240" w:lineRule="auto"/>
        <w:rPr>
          <w:rFonts w:ascii="Times New Roman" w:hAnsi="Times New Roman"/>
          <w:sz w:val="20"/>
          <w:szCs w:val="20"/>
        </w:rPr>
      </w:pPr>
    </w:p>
  </w:footnote>
  <w:footnote w:id="5">
    <w:p w:rsidR="00031D1C" w:rsidRPr="00D54C9B" w:rsidRDefault="00031D1C" w:rsidP="00D54C9B">
      <w:pPr>
        <w:pStyle w:val="FootnoteText"/>
        <w:spacing w:after="0" w:line="240" w:lineRule="auto"/>
        <w:ind w:left="0" w:firstLine="0"/>
        <w:rPr>
          <w:rFonts w:ascii="Times New Roman" w:hAnsi="Times New Roman"/>
          <w:szCs w:val="20"/>
        </w:rPr>
      </w:pPr>
      <w:r w:rsidRPr="00D54C9B">
        <w:rPr>
          <w:rStyle w:val="FootnoteReference"/>
          <w:sz w:val="20"/>
          <w:szCs w:val="20"/>
        </w:rPr>
        <w:footnoteRef/>
      </w:r>
      <w:r w:rsidRPr="00D54C9B">
        <w:rPr>
          <w:rFonts w:ascii="Times New Roman" w:hAnsi="Times New Roman"/>
          <w:szCs w:val="20"/>
        </w:rPr>
        <w:t xml:space="preserve"> In each case, </w:t>
      </w:r>
      <w:proofErr w:type="gramStart"/>
      <w:r w:rsidRPr="00D54C9B">
        <w:rPr>
          <w:rFonts w:ascii="Times New Roman" w:hAnsi="Times New Roman"/>
          <w:szCs w:val="20"/>
        </w:rPr>
        <w:t>either Window</w:t>
      </w:r>
      <w:proofErr w:type="gramEnd"/>
      <w:r w:rsidRPr="00D54C9B">
        <w:rPr>
          <w:rFonts w:ascii="Times New Roman" w:hAnsi="Times New Roman"/>
          <w:szCs w:val="20"/>
        </w:rPr>
        <w:t xml:space="preserve"> One, Two or Three.</w:t>
      </w:r>
    </w:p>
  </w:footnote>
  <w:footnote w:id="6">
    <w:p w:rsidR="00031D1C" w:rsidRPr="00D54C9B" w:rsidRDefault="00031D1C" w:rsidP="00D54C9B">
      <w:pPr>
        <w:spacing w:after="0" w:line="240" w:lineRule="auto"/>
        <w:rPr>
          <w:rFonts w:ascii="Times New Roman" w:hAnsi="Times New Roman"/>
          <w:sz w:val="20"/>
          <w:szCs w:val="20"/>
        </w:rPr>
      </w:pPr>
    </w:p>
  </w:footnote>
  <w:footnote w:id="7">
    <w:p w:rsidR="00031D1C" w:rsidRPr="00D54C9B" w:rsidRDefault="00031D1C" w:rsidP="00D54C9B">
      <w:pPr>
        <w:pStyle w:val="FootnoteText"/>
        <w:spacing w:after="0" w:line="240" w:lineRule="auto"/>
        <w:ind w:left="0" w:firstLine="0"/>
        <w:rPr>
          <w:rFonts w:ascii="Times New Roman" w:hAnsi="Times New Roman"/>
          <w:szCs w:val="20"/>
        </w:rPr>
      </w:pPr>
      <w:r w:rsidRPr="00D54C9B">
        <w:rPr>
          <w:rStyle w:val="FootnoteReference"/>
          <w:sz w:val="20"/>
          <w:szCs w:val="20"/>
        </w:rPr>
        <w:footnoteRef/>
      </w:r>
      <w:r w:rsidRPr="00D54C9B">
        <w:rPr>
          <w:rFonts w:ascii="Times New Roman" w:hAnsi="Times New Roman"/>
          <w:szCs w:val="20"/>
        </w:rPr>
        <w:t xml:space="preserve"> Designations can be either specific Centers for Window 3, specific subaccount-eligible CRPs for Window 2, or “Provisional” for the Provisional Account.    </w:t>
      </w:r>
    </w:p>
  </w:footnote>
  <w:footnote w:id="8">
    <w:p w:rsidR="00031D1C" w:rsidRDefault="00031D1C" w:rsidP="00D54C9B">
      <w:pPr>
        <w:pStyle w:val="FootnoteText"/>
        <w:spacing w:after="0" w:line="240" w:lineRule="auto"/>
      </w:pPr>
      <w:r w:rsidRPr="00D54C9B">
        <w:rPr>
          <w:rStyle w:val="FootnoteReference"/>
          <w:sz w:val="20"/>
          <w:szCs w:val="20"/>
        </w:rPr>
        <w:footnoteRef/>
      </w:r>
      <w:r w:rsidRPr="00D54C9B">
        <w:rPr>
          <w:rFonts w:ascii="Times New Roman" w:hAnsi="Times New Roman"/>
          <w:szCs w:val="20"/>
        </w:rPr>
        <w:t xml:space="preserve"> The CSP is charged to Windows 2 and 3 and the Provisional Account only.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D1C" w:rsidRDefault="00031D1C" w:rsidP="00292291">
    <w:pPr>
      <w:pStyle w:val="Header"/>
      <w:framePr w:wrap="around" w:vAnchor="text" w:hAnchor="margin" w:xAlign="center" w:y="1"/>
      <w:rPr>
        <w:rStyle w:val="PageNumber"/>
      </w:rPr>
    </w:pPr>
  </w:p>
  <w:p w:rsidR="00031D1C" w:rsidRPr="002A4759" w:rsidRDefault="00031D1C" w:rsidP="002A4759">
    <w:pPr>
      <w:pStyle w:val="Header"/>
      <w:jc w:val="right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D1C" w:rsidRPr="00241E8C" w:rsidRDefault="00031D1C" w:rsidP="00292291">
    <w:pPr>
      <w:pStyle w:val="Header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Form of </w:t>
    </w:r>
    <w:r w:rsidR="00B87609">
      <w:rPr>
        <w:rFonts w:ascii="Times New Roman" w:hAnsi="Times New Roman"/>
      </w:rPr>
      <w:t>Modification</w:t>
    </w:r>
    <w:r>
      <w:rPr>
        <w:rFonts w:ascii="Times New Roman" w:hAnsi="Times New Roman"/>
      </w:rPr>
      <w:t xml:space="preserve"> for Supplemental Contribution for Contribution </w:t>
    </w:r>
    <w:r w:rsidR="00B87609">
      <w:rPr>
        <w:rFonts w:ascii="Times New Roman" w:hAnsi="Times New Roman"/>
      </w:rPr>
      <w:t>A</w:t>
    </w:r>
    <w:r w:rsidR="00DC5046">
      <w:rPr>
        <w:rFonts w:ascii="Times New Roman" w:hAnsi="Times New Roman"/>
      </w:rPr>
      <w:t>rrangement</w:t>
    </w:r>
    <w:r w:rsidR="00B87609">
      <w:rPr>
        <w:rFonts w:ascii="Times New Roman" w:hAnsi="Times New Roman"/>
      </w:rPr>
      <w:t xml:space="preserve"> </w:t>
    </w:r>
    <w:r>
      <w:rPr>
        <w:rFonts w:ascii="Times New Roman" w:hAnsi="Times New Roman"/>
      </w:rPr>
      <w:t>(</w:t>
    </w:r>
    <w:r w:rsidR="009725A4">
      <w:rPr>
        <w:rFonts w:ascii="Times New Roman" w:hAnsi="Times New Roman"/>
      </w:rPr>
      <w:t>Dec</w:t>
    </w:r>
    <w:r w:rsidR="00383C51">
      <w:rPr>
        <w:rFonts w:ascii="Times New Roman" w:hAnsi="Times New Roman"/>
      </w:rPr>
      <w:t xml:space="preserve"> 201</w:t>
    </w:r>
    <w:r w:rsidR="00E30568">
      <w:rPr>
        <w:rFonts w:ascii="Times New Roman" w:hAnsi="Times New Roman"/>
      </w:rPr>
      <w:t>2</w:t>
    </w:r>
    <w:r>
      <w:rPr>
        <w:rFonts w:ascii="Times New Roman" w:hAnsi="Times New Roman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6359B"/>
    <w:multiLevelType w:val="hybridMultilevel"/>
    <w:tmpl w:val="B3345712"/>
    <w:lvl w:ilvl="0" w:tplc="C0FE7F16">
      <w:start w:val="1"/>
      <w:numFmt w:val="lowerLetter"/>
      <w:pStyle w:val="NORADBodyNuma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FC6951E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">
    <w:nsid w:val="4E527365"/>
    <w:multiLevelType w:val="hybridMultilevel"/>
    <w:tmpl w:val="9CE8F904"/>
    <w:lvl w:ilvl="0" w:tplc="CFB4DF8A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88"/>
    <w:rsid w:val="00031D1C"/>
    <w:rsid w:val="000558A8"/>
    <w:rsid w:val="001D721D"/>
    <w:rsid w:val="00292291"/>
    <w:rsid w:val="002A4759"/>
    <w:rsid w:val="00302AFD"/>
    <w:rsid w:val="00383C51"/>
    <w:rsid w:val="004A0D33"/>
    <w:rsid w:val="004E4CD4"/>
    <w:rsid w:val="004F2A6B"/>
    <w:rsid w:val="00634ABB"/>
    <w:rsid w:val="00687773"/>
    <w:rsid w:val="006968FF"/>
    <w:rsid w:val="006B6A41"/>
    <w:rsid w:val="00724FDF"/>
    <w:rsid w:val="00796BCB"/>
    <w:rsid w:val="007B1288"/>
    <w:rsid w:val="00932B39"/>
    <w:rsid w:val="00932D2D"/>
    <w:rsid w:val="009552D7"/>
    <w:rsid w:val="009725A4"/>
    <w:rsid w:val="00A004BB"/>
    <w:rsid w:val="00A1533D"/>
    <w:rsid w:val="00B8487F"/>
    <w:rsid w:val="00B87609"/>
    <w:rsid w:val="00C377D0"/>
    <w:rsid w:val="00D54C9B"/>
    <w:rsid w:val="00DA70FC"/>
    <w:rsid w:val="00DC5046"/>
    <w:rsid w:val="00E30568"/>
    <w:rsid w:val="00F2225F"/>
    <w:rsid w:val="00F500F5"/>
    <w:rsid w:val="00F56B22"/>
    <w:rsid w:val="00FD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B1E1F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1E1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B1E1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B1E1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5B1E1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5B1E1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B1E1F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5B1E1F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5B1E1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5B1E1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basedOn w:val="Normal"/>
    <w:next w:val="Normal"/>
    <w:rsid w:val="00777953"/>
    <w:pPr>
      <w:spacing w:after="360"/>
    </w:pPr>
  </w:style>
  <w:style w:type="paragraph" w:styleId="Footer">
    <w:name w:val="footer"/>
    <w:basedOn w:val="Normal"/>
    <w:link w:val="FooterChar"/>
    <w:uiPriority w:val="99"/>
    <w:rsid w:val="00777953"/>
    <w:pPr>
      <w:tabs>
        <w:tab w:val="center" w:pos="4320"/>
        <w:tab w:val="right" w:pos="8640"/>
      </w:tabs>
    </w:pPr>
    <w:rPr>
      <w:sz w:val="24"/>
      <w:szCs w:val="20"/>
      <w:lang w:val="x-none" w:eastAsia="x-none" w:bidi="ar-SA"/>
    </w:rPr>
  </w:style>
  <w:style w:type="character" w:styleId="FootnoteReference">
    <w:name w:val="footnote reference"/>
    <w:uiPriority w:val="99"/>
    <w:rsid w:val="00777953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aliases w:val="Char"/>
    <w:basedOn w:val="Normal"/>
    <w:link w:val="FootnoteTextChar"/>
    <w:uiPriority w:val="99"/>
    <w:rsid w:val="00777953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777953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777953"/>
    <w:pPr>
      <w:ind w:left="720"/>
    </w:pPr>
  </w:style>
  <w:style w:type="paragraph" w:customStyle="1" w:styleId="TextBox">
    <w:name w:val="Text Box"/>
    <w:basedOn w:val="Normal"/>
    <w:rsid w:val="00777953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</w:style>
  <w:style w:type="paragraph" w:customStyle="1" w:styleId="TextBoxdots">
    <w:name w:val="Text Box (dots)"/>
    <w:basedOn w:val="Normal"/>
    <w:rsid w:val="00777953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</w:style>
  <w:style w:type="paragraph" w:customStyle="1" w:styleId="TextBoxFramed">
    <w:name w:val="Text Box Framed"/>
    <w:basedOn w:val="Normal"/>
    <w:rsid w:val="00777953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</w:style>
  <w:style w:type="paragraph" w:customStyle="1" w:styleId="TextBoxUnframed">
    <w:name w:val="Text Box Unframed"/>
    <w:basedOn w:val="Normal"/>
    <w:rsid w:val="00777953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</w:style>
  <w:style w:type="paragraph" w:styleId="TOC1">
    <w:name w:val="toc 1"/>
    <w:basedOn w:val="Normal"/>
    <w:next w:val="Normal"/>
    <w:semiHidden/>
    <w:rsid w:val="00777953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semiHidden/>
    <w:rsid w:val="00777953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semiHidden/>
    <w:rsid w:val="00777953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semiHidden/>
    <w:rsid w:val="00777953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777953"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Normal"/>
    <w:rsid w:val="00777953"/>
    <w:pPr>
      <w:spacing w:after="240"/>
    </w:pPr>
  </w:style>
  <w:style w:type="paragraph" w:customStyle="1" w:styleId="Heading1a">
    <w:name w:val="Heading 1a"/>
    <w:basedOn w:val="Heading1"/>
    <w:next w:val="BankNormal"/>
    <w:rsid w:val="00777953"/>
    <w:pPr>
      <w:outlineLvl w:val="9"/>
    </w:pPr>
  </w:style>
  <w:style w:type="paragraph" w:styleId="TOC6">
    <w:name w:val="toc 6"/>
    <w:basedOn w:val="Normal"/>
    <w:next w:val="Normal"/>
    <w:semiHidden/>
    <w:rsid w:val="00777953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777953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777953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777953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7779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00" w:line="276" w:lineRule="auto"/>
    </w:pPr>
    <w:rPr>
      <w:sz w:val="24"/>
      <w:szCs w:val="22"/>
    </w:rPr>
  </w:style>
  <w:style w:type="character" w:styleId="PageNumber">
    <w:name w:val="page number"/>
    <w:basedOn w:val="DefaultParagraphFont"/>
    <w:rsid w:val="00777953"/>
  </w:style>
  <w:style w:type="paragraph" w:customStyle="1" w:styleId="Referencestyle">
    <w:name w:val="Reference style"/>
    <w:basedOn w:val="Normal"/>
    <w:rsid w:val="00777953"/>
  </w:style>
  <w:style w:type="paragraph" w:customStyle="1" w:styleId="Letdate">
    <w:name w:val="Let: date"/>
    <w:basedOn w:val="Referencestyle"/>
    <w:rsid w:val="00777953"/>
    <w:pPr>
      <w:tabs>
        <w:tab w:val="left" w:pos="5400"/>
        <w:tab w:val="left" w:pos="7200"/>
      </w:tabs>
    </w:pPr>
  </w:style>
  <w:style w:type="paragraph" w:customStyle="1" w:styleId="Letaddressee">
    <w:name w:val="Let: addressee"/>
    <w:basedOn w:val="Referencestyle"/>
    <w:rsid w:val="00777953"/>
    <w:pPr>
      <w:tabs>
        <w:tab w:val="left" w:pos="5400"/>
        <w:tab w:val="left" w:pos="7200"/>
      </w:tabs>
    </w:pPr>
  </w:style>
  <w:style w:type="paragraph" w:customStyle="1" w:styleId="Letdear">
    <w:name w:val="Let: dear"/>
    <w:basedOn w:val="Referencestyle"/>
    <w:rsid w:val="00777953"/>
    <w:pPr>
      <w:tabs>
        <w:tab w:val="left" w:pos="5400"/>
        <w:tab w:val="left" w:pos="7200"/>
      </w:tabs>
    </w:pPr>
  </w:style>
  <w:style w:type="paragraph" w:customStyle="1" w:styleId="Letsincerely">
    <w:name w:val="Let: sincerely"/>
    <w:basedOn w:val="Referencestyle"/>
    <w:rsid w:val="00777953"/>
    <w:pPr>
      <w:tabs>
        <w:tab w:val="left" w:pos="5400"/>
        <w:tab w:val="left" w:pos="7200"/>
      </w:tabs>
    </w:pPr>
  </w:style>
  <w:style w:type="paragraph" w:customStyle="1" w:styleId="Letsender">
    <w:name w:val="Let: sender"/>
    <w:basedOn w:val="Referencestyle"/>
    <w:rsid w:val="00777953"/>
    <w:pPr>
      <w:tabs>
        <w:tab w:val="left" w:pos="5400"/>
        <w:tab w:val="left" w:pos="7200"/>
      </w:tabs>
    </w:pPr>
  </w:style>
  <w:style w:type="paragraph" w:styleId="BodyTextIndent">
    <w:name w:val="Body Text Indent"/>
    <w:basedOn w:val="Normal"/>
    <w:link w:val="BodyTextIndentChar"/>
    <w:rsid w:val="00777953"/>
    <w:pPr>
      <w:ind w:firstLine="720"/>
      <w:jc w:val="both"/>
    </w:pPr>
    <w:rPr>
      <w:sz w:val="24"/>
      <w:szCs w:val="20"/>
      <w:lang w:val="x-none" w:eastAsia="x-none" w:bidi="ar-SA"/>
    </w:rPr>
  </w:style>
  <w:style w:type="paragraph" w:styleId="BodyText2">
    <w:name w:val="Body Text 2"/>
    <w:basedOn w:val="Normal"/>
    <w:rsid w:val="00777953"/>
    <w:pPr>
      <w:jc w:val="both"/>
    </w:pPr>
  </w:style>
  <w:style w:type="character" w:styleId="Hyperlink">
    <w:name w:val="Hyperlink"/>
    <w:rsid w:val="0077795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86407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86407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55F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86407"/>
    <w:rPr>
      <w:b/>
      <w:bCs/>
    </w:rPr>
  </w:style>
  <w:style w:type="paragraph" w:customStyle="1" w:styleId="Formletterhead">
    <w:name w:val="Form: letterhead"/>
    <w:basedOn w:val="Normal"/>
    <w:rsid w:val="00E528AF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Default">
    <w:name w:val="Default"/>
    <w:rsid w:val="00A966FF"/>
    <w:pPr>
      <w:autoSpaceDE w:val="0"/>
      <w:autoSpaceDN w:val="0"/>
      <w:adjustRightInd w:val="0"/>
      <w:spacing w:after="200" w:line="276" w:lineRule="auto"/>
    </w:pPr>
    <w:rPr>
      <w:color w:val="000000"/>
      <w:sz w:val="24"/>
      <w:szCs w:val="24"/>
    </w:rPr>
  </w:style>
  <w:style w:type="paragraph" w:styleId="BodyText">
    <w:name w:val="Body Text"/>
    <w:basedOn w:val="Normal"/>
    <w:rsid w:val="00CE38A0"/>
    <w:pPr>
      <w:spacing w:after="120"/>
    </w:pPr>
  </w:style>
  <w:style w:type="paragraph" w:customStyle="1" w:styleId="ModelNrmlDouble">
    <w:name w:val="ModelNrmlDouble"/>
    <w:basedOn w:val="Normal"/>
    <w:rsid w:val="00DA0553"/>
    <w:pPr>
      <w:spacing w:after="360" w:line="480" w:lineRule="auto"/>
      <w:ind w:firstLine="720"/>
      <w:jc w:val="both"/>
    </w:pPr>
  </w:style>
  <w:style w:type="paragraph" w:customStyle="1" w:styleId="SubSub-Olazo">
    <w:name w:val="SubSub-Olazo"/>
    <w:basedOn w:val="Normal"/>
    <w:rsid w:val="00DA0553"/>
    <w:pPr>
      <w:jc w:val="both"/>
    </w:pPr>
    <w:rPr>
      <w:rFonts w:ascii="Arial" w:hAnsi="Arial" w:cs="Arial"/>
    </w:rPr>
  </w:style>
  <w:style w:type="character" w:customStyle="1" w:styleId="NORADBodyTextTegn">
    <w:name w:val="NORAD Body Text Tegn"/>
    <w:link w:val="NORADBodyText"/>
    <w:rsid w:val="00E121C1"/>
    <w:rPr>
      <w:color w:val="1A171B"/>
      <w:sz w:val="24"/>
      <w:szCs w:val="24"/>
      <w:lang w:val="en-US" w:eastAsia="en-US" w:bidi="ar-SA"/>
    </w:rPr>
  </w:style>
  <w:style w:type="paragraph" w:customStyle="1" w:styleId="NORADBodyText">
    <w:name w:val="NORAD Body Text"/>
    <w:basedOn w:val="Normal"/>
    <w:link w:val="NORADBodyTextTegn"/>
    <w:autoRedefine/>
    <w:rsid w:val="00E121C1"/>
    <w:pPr>
      <w:autoSpaceDE w:val="0"/>
      <w:autoSpaceDN w:val="0"/>
      <w:adjustRightInd w:val="0"/>
      <w:spacing w:line="240" w:lineRule="exact"/>
    </w:pPr>
    <w:rPr>
      <w:color w:val="1A171B"/>
      <w:sz w:val="24"/>
      <w:szCs w:val="24"/>
      <w:lang w:bidi="ar-SA"/>
    </w:rPr>
  </w:style>
  <w:style w:type="paragraph" w:customStyle="1" w:styleId="NORADBodyNuma">
    <w:name w:val="NORAD Body Num a"/>
    <w:basedOn w:val="Normal"/>
    <w:autoRedefine/>
    <w:rsid w:val="00B064F4"/>
    <w:pPr>
      <w:numPr>
        <w:numId w:val="2"/>
      </w:numPr>
      <w:autoSpaceDE w:val="0"/>
      <w:autoSpaceDN w:val="0"/>
      <w:adjustRightInd w:val="0"/>
      <w:spacing w:line="240" w:lineRule="exact"/>
    </w:pPr>
    <w:rPr>
      <w:color w:val="000000"/>
    </w:rPr>
  </w:style>
  <w:style w:type="character" w:styleId="HTMLTypewriter">
    <w:name w:val="HTML Typewriter"/>
    <w:rsid w:val="007D1E5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783F9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1E1F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DF0A1E"/>
    <w:rPr>
      <w:sz w:val="24"/>
    </w:rPr>
  </w:style>
  <w:style w:type="character" w:customStyle="1" w:styleId="FootnoteTextChar">
    <w:name w:val="Footnote Text Char"/>
    <w:aliases w:val="Char Char"/>
    <w:basedOn w:val="DefaultParagraphFont"/>
    <w:link w:val="FootnoteText"/>
    <w:uiPriority w:val="99"/>
    <w:rsid w:val="007B68F7"/>
  </w:style>
  <w:style w:type="character" w:customStyle="1" w:styleId="BodyTextIndentChar">
    <w:name w:val="Body Text Indent Char"/>
    <w:link w:val="BodyTextIndent"/>
    <w:rsid w:val="005E2E49"/>
    <w:rPr>
      <w:sz w:val="24"/>
    </w:rPr>
  </w:style>
  <w:style w:type="character" w:customStyle="1" w:styleId="CommentTextChar">
    <w:name w:val="Comment Text Char"/>
    <w:basedOn w:val="DefaultParagraphFont"/>
    <w:link w:val="CommentText"/>
    <w:rsid w:val="008B55F8"/>
  </w:style>
  <w:style w:type="paragraph" w:styleId="Revision">
    <w:name w:val="Revision"/>
    <w:hidden/>
    <w:uiPriority w:val="99"/>
    <w:semiHidden/>
    <w:rsid w:val="008F577D"/>
    <w:pPr>
      <w:spacing w:after="200" w:line="276" w:lineRule="auto"/>
    </w:pPr>
    <w:rPr>
      <w:sz w:val="24"/>
      <w:szCs w:val="22"/>
    </w:rPr>
  </w:style>
  <w:style w:type="paragraph" w:styleId="NormalWeb">
    <w:name w:val="Normal (Web)"/>
    <w:basedOn w:val="Normal"/>
    <w:uiPriority w:val="99"/>
    <w:rsid w:val="005240BB"/>
    <w:pPr>
      <w:spacing w:before="100" w:beforeAutospacing="1" w:after="100" w:afterAutospacing="1"/>
    </w:pPr>
    <w:rPr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5240BB"/>
    <w:rPr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0BB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B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B1E1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1E1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B1E1F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5B1E1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5B1E1F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5B1E1F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5B1E1F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5B1E1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B1E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OutlineBodyText">
    <w:name w:val="Outline Body Text"/>
    <w:basedOn w:val="Normal"/>
    <w:qFormat/>
    <w:rsid w:val="005240BB"/>
    <w:pPr>
      <w:spacing w:after="240"/>
      <w:ind w:firstLine="720"/>
    </w:pPr>
  </w:style>
  <w:style w:type="character" w:customStyle="1" w:styleId="HeadingBody2Char">
    <w:name w:val="HeadingBody 2 Char"/>
    <w:basedOn w:val="DefaultParagraphFont"/>
    <w:link w:val="HeadingBody2"/>
    <w:locked/>
    <w:rsid w:val="005240BB"/>
    <w:rPr>
      <w:b/>
      <w:bCs/>
      <w:iCs/>
      <w:color w:val="4F81BD"/>
      <w:sz w:val="24"/>
      <w:szCs w:val="24"/>
    </w:rPr>
  </w:style>
  <w:style w:type="paragraph" w:customStyle="1" w:styleId="HeadingBody2">
    <w:name w:val="HeadingBody 2"/>
    <w:basedOn w:val="Normal"/>
    <w:next w:val="Heading2"/>
    <w:link w:val="HeadingBody2Char"/>
    <w:rsid w:val="005240BB"/>
    <w:pPr>
      <w:spacing w:after="240"/>
      <w:ind w:firstLine="720"/>
    </w:pPr>
    <w:rPr>
      <w:b/>
      <w:bCs/>
      <w:iCs/>
      <w:color w:val="4F81BD"/>
      <w:szCs w:val="24"/>
    </w:rPr>
  </w:style>
  <w:style w:type="paragraph" w:styleId="Caption">
    <w:name w:val="caption"/>
    <w:basedOn w:val="Normal"/>
    <w:next w:val="Normal"/>
    <w:uiPriority w:val="35"/>
    <w:qFormat/>
    <w:rsid w:val="005B1E1F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B1E1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1E1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1E1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B1E1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B1E1F"/>
    <w:rPr>
      <w:b/>
      <w:bCs/>
    </w:rPr>
  </w:style>
  <w:style w:type="character" w:styleId="Emphasis">
    <w:name w:val="Emphasis"/>
    <w:basedOn w:val="DefaultParagraphFont"/>
    <w:uiPriority w:val="20"/>
    <w:qFormat/>
    <w:rsid w:val="005B1E1F"/>
    <w:rPr>
      <w:i/>
      <w:iCs/>
    </w:rPr>
  </w:style>
  <w:style w:type="paragraph" w:styleId="NoSpacing">
    <w:name w:val="No Spacing"/>
    <w:uiPriority w:val="1"/>
    <w:qFormat/>
    <w:rsid w:val="005B1E1F"/>
    <w:rPr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5B1E1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5B1E1F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1E1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1E1F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5B1E1F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5B1E1F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5B1E1F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5B1E1F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B1E1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5B1E1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B1E1F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1E1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B1E1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B1E1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5B1E1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5B1E1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B1E1F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5B1E1F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5B1E1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5B1E1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basedOn w:val="Normal"/>
    <w:next w:val="Normal"/>
    <w:rsid w:val="00777953"/>
    <w:pPr>
      <w:spacing w:after="360"/>
    </w:pPr>
  </w:style>
  <w:style w:type="paragraph" w:styleId="Footer">
    <w:name w:val="footer"/>
    <w:basedOn w:val="Normal"/>
    <w:link w:val="FooterChar"/>
    <w:uiPriority w:val="99"/>
    <w:rsid w:val="00777953"/>
    <w:pPr>
      <w:tabs>
        <w:tab w:val="center" w:pos="4320"/>
        <w:tab w:val="right" w:pos="8640"/>
      </w:tabs>
    </w:pPr>
    <w:rPr>
      <w:sz w:val="24"/>
      <w:szCs w:val="20"/>
      <w:lang w:val="x-none" w:eastAsia="x-none" w:bidi="ar-SA"/>
    </w:rPr>
  </w:style>
  <w:style w:type="character" w:styleId="FootnoteReference">
    <w:name w:val="footnote reference"/>
    <w:uiPriority w:val="99"/>
    <w:rsid w:val="00777953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aliases w:val="Char"/>
    <w:basedOn w:val="Normal"/>
    <w:link w:val="FootnoteTextChar"/>
    <w:uiPriority w:val="99"/>
    <w:rsid w:val="00777953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777953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777953"/>
    <w:pPr>
      <w:ind w:left="720"/>
    </w:pPr>
  </w:style>
  <w:style w:type="paragraph" w:customStyle="1" w:styleId="TextBox">
    <w:name w:val="Text Box"/>
    <w:basedOn w:val="Normal"/>
    <w:rsid w:val="00777953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</w:style>
  <w:style w:type="paragraph" w:customStyle="1" w:styleId="TextBoxdots">
    <w:name w:val="Text Box (dots)"/>
    <w:basedOn w:val="Normal"/>
    <w:rsid w:val="00777953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</w:style>
  <w:style w:type="paragraph" w:customStyle="1" w:styleId="TextBoxFramed">
    <w:name w:val="Text Box Framed"/>
    <w:basedOn w:val="Normal"/>
    <w:rsid w:val="00777953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</w:style>
  <w:style w:type="paragraph" w:customStyle="1" w:styleId="TextBoxUnframed">
    <w:name w:val="Text Box Unframed"/>
    <w:basedOn w:val="Normal"/>
    <w:rsid w:val="00777953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</w:style>
  <w:style w:type="paragraph" w:styleId="TOC1">
    <w:name w:val="toc 1"/>
    <w:basedOn w:val="Normal"/>
    <w:next w:val="Normal"/>
    <w:semiHidden/>
    <w:rsid w:val="00777953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semiHidden/>
    <w:rsid w:val="00777953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semiHidden/>
    <w:rsid w:val="00777953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semiHidden/>
    <w:rsid w:val="00777953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777953"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Normal"/>
    <w:rsid w:val="00777953"/>
    <w:pPr>
      <w:spacing w:after="240"/>
    </w:pPr>
  </w:style>
  <w:style w:type="paragraph" w:customStyle="1" w:styleId="Heading1a">
    <w:name w:val="Heading 1a"/>
    <w:basedOn w:val="Heading1"/>
    <w:next w:val="BankNormal"/>
    <w:rsid w:val="00777953"/>
    <w:pPr>
      <w:outlineLvl w:val="9"/>
    </w:pPr>
  </w:style>
  <w:style w:type="paragraph" w:styleId="TOC6">
    <w:name w:val="toc 6"/>
    <w:basedOn w:val="Normal"/>
    <w:next w:val="Normal"/>
    <w:semiHidden/>
    <w:rsid w:val="00777953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777953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777953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777953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7779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00" w:line="276" w:lineRule="auto"/>
    </w:pPr>
    <w:rPr>
      <w:sz w:val="24"/>
      <w:szCs w:val="22"/>
    </w:rPr>
  </w:style>
  <w:style w:type="character" w:styleId="PageNumber">
    <w:name w:val="page number"/>
    <w:basedOn w:val="DefaultParagraphFont"/>
    <w:rsid w:val="00777953"/>
  </w:style>
  <w:style w:type="paragraph" w:customStyle="1" w:styleId="Referencestyle">
    <w:name w:val="Reference style"/>
    <w:basedOn w:val="Normal"/>
    <w:rsid w:val="00777953"/>
  </w:style>
  <w:style w:type="paragraph" w:customStyle="1" w:styleId="Letdate">
    <w:name w:val="Let: date"/>
    <w:basedOn w:val="Referencestyle"/>
    <w:rsid w:val="00777953"/>
    <w:pPr>
      <w:tabs>
        <w:tab w:val="left" w:pos="5400"/>
        <w:tab w:val="left" w:pos="7200"/>
      </w:tabs>
    </w:pPr>
  </w:style>
  <w:style w:type="paragraph" w:customStyle="1" w:styleId="Letaddressee">
    <w:name w:val="Let: addressee"/>
    <w:basedOn w:val="Referencestyle"/>
    <w:rsid w:val="00777953"/>
    <w:pPr>
      <w:tabs>
        <w:tab w:val="left" w:pos="5400"/>
        <w:tab w:val="left" w:pos="7200"/>
      </w:tabs>
    </w:pPr>
  </w:style>
  <w:style w:type="paragraph" w:customStyle="1" w:styleId="Letdear">
    <w:name w:val="Let: dear"/>
    <w:basedOn w:val="Referencestyle"/>
    <w:rsid w:val="00777953"/>
    <w:pPr>
      <w:tabs>
        <w:tab w:val="left" w:pos="5400"/>
        <w:tab w:val="left" w:pos="7200"/>
      </w:tabs>
    </w:pPr>
  </w:style>
  <w:style w:type="paragraph" w:customStyle="1" w:styleId="Letsincerely">
    <w:name w:val="Let: sincerely"/>
    <w:basedOn w:val="Referencestyle"/>
    <w:rsid w:val="00777953"/>
    <w:pPr>
      <w:tabs>
        <w:tab w:val="left" w:pos="5400"/>
        <w:tab w:val="left" w:pos="7200"/>
      </w:tabs>
    </w:pPr>
  </w:style>
  <w:style w:type="paragraph" w:customStyle="1" w:styleId="Letsender">
    <w:name w:val="Let: sender"/>
    <w:basedOn w:val="Referencestyle"/>
    <w:rsid w:val="00777953"/>
    <w:pPr>
      <w:tabs>
        <w:tab w:val="left" w:pos="5400"/>
        <w:tab w:val="left" w:pos="7200"/>
      </w:tabs>
    </w:pPr>
  </w:style>
  <w:style w:type="paragraph" w:styleId="BodyTextIndent">
    <w:name w:val="Body Text Indent"/>
    <w:basedOn w:val="Normal"/>
    <w:link w:val="BodyTextIndentChar"/>
    <w:rsid w:val="00777953"/>
    <w:pPr>
      <w:ind w:firstLine="720"/>
      <w:jc w:val="both"/>
    </w:pPr>
    <w:rPr>
      <w:sz w:val="24"/>
      <w:szCs w:val="20"/>
      <w:lang w:val="x-none" w:eastAsia="x-none" w:bidi="ar-SA"/>
    </w:rPr>
  </w:style>
  <w:style w:type="paragraph" w:styleId="BodyText2">
    <w:name w:val="Body Text 2"/>
    <w:basedOn w:val="Normal"/>
    <w:rsid w:val="00777953"/>
    <w:pPr>
      <w:jc w:val="both"/>
    </w:pPr>
  </w:style>
  <w:style w:type="character" w:styleId="Hyperlink">
    <w:name w:val="Hyperlink"/>
    <w:rsid w:val="0077795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86407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86407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55F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86407"/>
    <w:rPr>
      <w:b/>
      <w:bCs/>
    </w:rPr>
  </w:style>
  <w:style w:type="paragraph" w:customStyle="1" w:styleId="Formletterhead">
    <w:name w:val="Form: letterhead"/>
    <w:basedOn w:val="Normal"/>
    <w:rsid w:val="00E528AF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Default">
    <w:name w:val="Default"/>
    <w:rsid w:val="00A966FF"/>
    <w:pPr>
      <w:autoSpaceDE w:val="0"/>
      <w:autoSpaceDN w:val="0"/>
      <w:adjustRightInd w:val="0"/>
      <w:spacing w:after="200" w:line="276" w:lineRule="auto"/>
    </w:pPr>
    <w:rPr>
      <w:color w:val="000000"/>
      <w:sz w:val="24"/>
      <w:szCs w:val="24"/>
    </w:rPr>
  </w:style>
  <w:style w:type="paragraph" w:styleId="BodyText">
    <w:name w:val="Body Text"/>
    <w:basedOn w:val="Normal"/>
    <w:rsid w:val="00CE38A0"/>
    <w:pPr>
      <w:spacing w:after="120"/>
    </w:pPr>
  </w:style>
  <w:style w:type="paragraph" w:customStyle="1" w:styleId="ModelNrmlDouble">
    <w:name w:val="ModelNrmlDouble"/>
    <w:basedOn w:val="Normal"/>
    <w:rsid w:val="00DA0553"/>
    <w:pPr>
      <w:spacing w:after="360" w:line="480" w:lineRule="auto"/>
      <w:ind w:firstLine="720"/>
      <w:jc w:val="both"/>
    </w:pPr>
  </w:style>
  <w:style w:type="paragraph" w:customStyle="1" w:styleId="SubSub-Olazo">
    <w:name w:val="SubSub-Olazo"/>
    <w:basedOn w:val="Normal"/>
    <w:rsid w:val="00DA0553"/>
    <w:pPr>
      <w:jc w:val="both"/>
    </w:pPr>
    <w:rPr>
      <w:rFonts w:ascii="Arial" w:hAnsi="Arial" w:cs="Arial"/>
    </w:rPr>
  </w:style>
  <w:style w:type="character" w:customStyle="1" w:styleId="NORADBodyTextTegn">
    <w:name w:val="NORAD Body Text Tegn"/>
    <w:link w:val="NORADBodyText"/>
    <w:rsid w:val="00E121C1"/>
    <w:rPr>
      <w:color w:val="1A171B"/>
      <w:sz w:val="24"/>
      <w:szCs w:val="24"/>
      <w:lang w:val="en-US" w:eastAsia="en-US" w:bidi="ar-SA"/>
    </w:rPr>
  </w:style>
  <w:style w:type="paragraph" w:customStyle="1" w:styleId="NORADBodyText">
    <w:name w:val="NORAD Body Text"/>
    <w:basedOn w:val="Normal"/>
    <w:link w:val="NORADBodyTextTegn"/>
    <w:autoRedefine/>
    <w:rsid w:val="00E121C1"/>
    <w:pPr>
      <w:autoSpaceDE w:val="0"/>
      <w:autoSpaceDN w:val="0"/>
      <w:adjustRightInd w:val="0"/>
      <w:spacing w:line="240" w:lineRule="exact"/>
    </w:pPr>
    <w:rPr>
      <w:color w:val="1A171B"/>
      <w:sz w:val="24"/>
      <w:szCs w:val="24"/>
      <w:lang w:bidi="ar-SA"/>
    </w:rPr>
  </w:style>
  <w:style w:type="paragraph" w:customStyle="1" w:styleId="NORADBodyNuma">
    <w:name w:val="NORAD Body Num a"/>
    <w:basedOn w:val="Normal"/>
    <w:autoRedefine/>
    <w:rsid w:val="00B064F4"/>
    <w:pPr>
      <w:numPr>
        <w:numId w:val="2"/>
      </w:numPr>
      <w:autoSpaceDE w:val="0"/>
      <w:autoSpaceDN w:val="0"/>
      <w:adjustRightInd w:val="0"/>
      <w:spacing w:line="240" w:lineRule="exact"/>
    </w:pPr>
    <w:rPr>
      <w:color w:val="000000"/>
    </w:rPr>
  </w:style>
  <w:style w:type="character" w:styleId="HTMLTypewriter">
    <w:name w:val="HTML Typewriter"/>
    <w:rsid w:val="007D1E5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783F9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1E1F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DF0A1E"/>
    <w:rPr>
      <w:sz w:val="24"/>
    </w:rPr>
  </w:style>
  <w:style w:type="character" w:customStyle="1" w:styleId="FootnoteTextChar">
    <w:name w:val="Footnote Text Char"/>
    <w:aliases w:val="Char Char"/>
    <w:basedOn w:val="DefaultParagraphFont"/>
    <w:link w:val="FootnoteText"/>
    <w:uiPriority w:val="99"/>
    <w:rsid w:val="007B68F7"/>
  </w:style>
  <w:style w:type="character" w:customStyle="1" w:styleId="BodyTextIndentChar">
    <w:name w:val="Body Text Indent Char"/>
    <w:link w:val="BodyTextIndent"/>
    <w:rsid w:val="005E2E49"/>
    <w:rPr>
      <w:sz w:val="24"/>
    </w:rPr>
  </w:style>
  <w:style w:type="character" w:customStyle="1" w:styleId="CommentTextChar">
    <w:name w:val="Comment Text Char"/>
    <w:basedOn w:val="DefaultParagraphFont"/>
    <w:link w:val="CommentText"/>
    <w:rsid w:val="008B55F8"/>
  </w:style>
  <w:style w:type="paragraph" w:styleId="Revision">
    <w:name w:val="Revision"/>
    <w:hidden/>
    <w:uiPriority w:val="99"/>
    <w:semiHidden/>
    <w:rsid w:val="008F577D"/>
    <w:pPr>
      <w:spacing w:after="200" w:line="276" w:lineRule="auto"/>
    </w:pPr>
    <w:rPr>
      <w:sz w:val="24"/>
      <w:szCs w:val="22"/>
    </w:rPr>
  </w:style>
  <w:style w:type="paragraph" w:styleId="NormalWeb">
    <w:name w:val="Normal (Web)"/>
    <w:basedOn w:val="Normal"/>
    <w:uiPriority w:val="99"/>
    <w:rsid w:val="005240BB"/>
    <w:pPr>
      <w:spacing w:before="100" w:beforeAutospacing="1" w:after="100" w:afterAutospacing="1"/>
    </w:pPr>
    <w:rPr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5240BB"/>
    <w:rPr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0BB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B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B1E1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1E1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B1E1F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5B1E1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5B1E1F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5B1E1F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5B1E1F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5B1E1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B1E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OutlineBodyText">
    <w:name w:val="Outline Body Text"/>
    <w:basedOn w:val="Normal"/>
    <w:qFormat/>
    <w:rsid w:val="005240BB"/>
    <w:pPr>
      <w:spacing w:after="240"/>
      <w:ind w:firstLine="720"/>
    </w:pPr>
  </w:style>
  <w:style w:type="character" w:customStyle="1" w:styleId="HeadingBody2Char">
    <w:name w:val="HeadingBody 2 Char"/>
    <w:basedOn w:val="DefaultParagraphFont"/>
    <w:link w:val="HeadingBody2"/>
    <w:locked/>
    <w:rsid w:val="005240BB"/>
    <w:rPr>
      <w:b/>
      <w:bCs/>
      <w:iCs/>
      <w:color w:val="4F81BD"/>
      <w:sz w:val="24"/>
      <w:szCs w:val="24"/>
    </w:rPr>
  </w:style>
  <w:style w:type="paragraph" w:customStyle="1" w:styleId="HeadingBody2">
    <w:name w:val="HeadingBody 2"/>
    <w:basedOn w:val="Normal"/>
    <w:next w:val="Heading2"/>
    <w:link w:val="HeadingBody2Char"/>
    <w:rsid w:val="005240BB"/>
    <w:pPr>
      <w:spacing w:after="240"/>
      <w:ind w:firstLine="720"/>
    </w:pPr>
    <w:rPr>
      <w:b/>
      <w:bCs/>
      <w:iCs/>
      <w:color w:val="4F81BD"/>
      <w:szCs w:val="24"/>
    </w:rPr>
  </w:style>
  <w:style w:type="paragraph" w:styleId="Caption">
    <w:name w:val="caption"/>
    <w:basedOn w:val="Normal"/>
    <w:next w:val="Normal"/>
    <w:uiPriority w:val="35"/>
    <w:qFormat/>
    <w:rsid w:val="005B1E1F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B1E1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1E1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1E1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B1E1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B1E1F"/>
    <w:rPr>
      <w:b/>
      <w:bCs/>
    </w:rPr>
  </w:style>
  <w:style w:type="character" w:styleId="Emphasis">
    <w:name w:val="Emphasis"/>
    <w:basedOn w:val="DefaultParagraphFont"/>
    <w:uiPriority w:val="20"/>
    <w:qFormat/>
    <w:rsid w:val="005B1E1F"/>
    <w:rPr>
      <w:i/>
      <w:iCs/>
    </w:rPr>
  </w:style>
  <w:style w:type="paragraph" w:styleId="NoSpacing">
    <w:name w:val="No Spacing"/>
    <w:uiPriority w:val="1"/>
    <w:qFormat/>
    <w:rsid w:val="005B1E1F"/>
    <w:rPr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5B1E1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5B1E1F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1E1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1E1F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5B1E1F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5B1E1F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5B1E1F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5B1E1F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B1E1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5B1E1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</vt:lpstr>
    </vt:vector>
  </TitlesOfParts>
  <Company>The World Bank Group</Company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wb374581</dc:creator>
  <cp:lastModifiedBy>Michele Sue Pietrowski</cp:lastModifiedBy>
  <cp:revision>3</cp:revision>
  <cp:lastPrinted>2010-07-27T21:22:00Z</cp:lastPrinted>
  <dcterms:created xsi:type="dcterms:W3CDTF">2013-01-22T21:48:00Z</dcterms:created>
  <dcterms:modified xsi:type="dcterms:W3CDTF">2013-01-22T21:48:00Z</dcterms:modified>
</cp:coreProperties>
</file>